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577BA5" w:rsidRDefault="002D3BC0" w:rsidP="002D3BC0">
      <w:pPr>
        <w:rPr>
          <w:b/>
        </w:rPr>
      </w:pPr>
      <w:r>
        <w:rPr>
          <w:b/>
        </w:rPr>
        <w:t>11 октября</w:t>
      </w:r>
      <w:r w:rsidR="00CC24EF" w:rsidRPr="00577BA5">
        <w:rPr>
          <w:b/>
        </w:rPr>
        <w:t xml:space="preserve"> 2016</w:t>
      </w:r>
      <w:r w:rsidR="00016BFD" w:rsidRPr="00577BA5">
        <w:rPr>
          <w:b/>
        </w:rPr>
        <w:t>г. №</w:t>
      </w:r>
      <w:r w:rsidR="00F87E12" w:rsidRPr="00577BA5">
        <w:rPr>
          <w:b/>
        </w:rPr>
        <w:t xml:space="preserve"> </w:t>
      </w:r>
      <w:r w:rsidR="00EF0E00">
        <w:rPr>
          <w:b/>
        </w:rPr>
        <w:t>12/2</w:t>
      </w:r>
    </w:p>
    <w:p w:rsidR="00EE5BD7" w:rsidRPr="00577BA5" w:rsidRDefault="00EE5BD7" w:rsidP="002D3BC0">
      <w:pPr>
        <w:rPr>
          <w:b/>
        </w:rPr>
      </w:pPr>
    </w:p>
    <w:tbl>
      <w:tblPr>
        <w:tblW w:w="0" w:type="auto"/>
        <w:tblLook w:val="04A0"/>
      </w:tblPr>
      <w:tblGrid>
        <w:gridCol w:w="4678"/>
      </w:tblGrid>
      <w:tr w:rsidR="00EF0E00" w:rsidRPr="00A11678" w:rsidTr="00EF0E00">
        <w:tc>
          <w:tcPr>
            <w:tcW w:w="4678" w:type="dxa"/>
          </w:tcPr>
          <w:p w:rsidR="00EF0E00" w:rsidRPr="00A11678" w:rsidRDefault="00EF0E00" w:rsidP="00EF0E00">
            <w:pPr>
              <w:jc w:val="both"/>
              <w:rPr>
                <w:b/>
                <w:bCs/>
              </w:rPr>
            </w:pPr>
            <w:r w:rsidRPr="00A11678">
              <w:rPr>
                <w:b/>
                <w:bCs/>
              </w:rPr>
              <w:t>О согласовании проекта  внесения изменений в схему размещения  нестационарных торговых объектов на территории района Преображенское</w:t>
            </w:r>
          </w:p>
        </w:tc>
      </w:tr>
    </w:tbl>
    <w:p w:rsidR="00EF0E00" w:rsidRPr="00A11678" w:rsidRDefault="00EF0E00" w:rsidP="00EF0E00">
      <w:pPr>
        <w:tabs>
          <w:tab w:val="left" w:pos="4680"/>
        </w:tabs>
        <w:jc w:val="both"/>
        <w:rPr>
          <w:b/>
          <w:i/>
        </w:rPr>
      </w:pPr>
    </w:p>
    <w:p w:rsidR="00EF0E00" w:rsidRPr="00A11678" w:rsidRDefault="00EF0E00" w:rsidP="00EF0E00">
      <w:pPr>
        <w:ind w:firstLine="708"/>
        <w:jc w:val="both"/>
      </w:pPr>
      <w:proofErr w:type="gramStart"/>
      <w:r w:rsidRPr="00A11678">
        <w:t xml:space="preserve">В соответствии с пунктом 2 части 5 статьи 1 Закона города Москвы </w:t>
      </w:r>
      <w:r w:rsidRPr="00A11678">
        <w:br/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 на основании обращения Департамента средств массовой информации и рекламы города Москвы от 05 октября 2016 года №02-40-5045/16, Совет депутатов муниципального округа Преображенское решил:</w:t>
      </w:r>
      <w:proofErr w:type="gramEnd"/>
    </w:p>
    <w:p w:rsidR="00EF0E00" w:rsidRPr="00A11678" w:rsidRDefault="00EF0E00" w:rsidP="00EF0E00">
      <w:pPr>
        <w:ind w:firstLine="708"/>
        <w:jc w:val="both"/>
      </w:pPr>
      <w:r w:rsidRPr="00A11678">
        <w:t>1. Согласовать проект изменения схемы размещения нестационарных торговых объектов (НТО)  «Печать» в части:</w:t>
      </w:r>
    </w:p>
    <w:p w:rsidR="00EF0E00" w:rsidRPr="00A11678" w:rsidRDefault="00EF0E00" w:rsidP="00EF0E00">
      <w:pPr>
        <w:ind w:firstLine="708"/>
        <w:jc w:val="both"/>
      </w:pPr>
      <w:r w:rsidRPr="00A11678">
        <w:t xml:space="preserve">1.1. включения в схему нового адреса  размещения НТО «Печать» вид «Киоск»  по адресу  ул. </w:t>
      </w:r>
      <w:proofErr w:type="spellStart"/>
      <w:r w:rsidRPr="00A11678">
        <w:t>Б.Черкизовская</w:t>
      </w:r>
      <w:proofErr w:type="spellEnd"/>
      <w:proofErr w:type="gramStart"/>
      <w:r w:rsidRPr="00A11678">
        <w:t xml:space="preserve"> ,</w:t>
      </w:r>
      <w:proofErr w:type="gramEnd"/>
      <w:r w:rsidRPr="00A11678">
        <w:t xml:space="preserve"> вл.4(приложение 1). </w:t>
      </w:r>
    </w:p>
    <w:p w:rsidR="00EF0E00" w:rsidRPr="00A11678" w:rsidRDefault="00EF0E00" w:rsidP="00EF0E00">
      <w:pPr>
        <w:ind w:firstLine="708"/>
        <w:jc w:val="both"/>
      </w:pPr>
      <w:r w:rsidRPr="00A11678">
        <w:t xml:space="preserve">1.2. исключения из схемы нового адреса  размещения НТО «Печать» вид «Киоск»  по адресу  ул. </w:t>
      </w:r>
      <w:proofErr w:type="spellStart"/>
      <w:r w:rsidRPr="00A11678">
        <w:t>Б.Черкизовская</w:t>
      </w:r>
      <w:proofErr w:type="spellEnd"/>
      <w:proofErr w:type="gramStart"/>
      <w:r w:rsidRPr="00A11678">
        <w:t xml:space="preserve"> ,</w:t>
      </w:r>
      <w:proofErr w:type="gramEnd"/>
      <w:r w:rsidRPr="00A11678">
        <w:t xml:space="preserve"> вл.3 корп.1, в связи с наличием в 50 метровой зоне  двух  НТО «Печать» вид «Киоск» по адресам: ул. </w:t>
      </w:r>
      <w:proofErr w:type="spellStart"/>
      <w:r w:rsidRPr="00A11678">
        <w:t>Б.Черкизовская</w:t>
      </w:r>
      <w:proofErr w:type="spellEnd"/>
      <w:r w:rsidRPr="00A11678">
        <w:t xml:space="preserve"> , вл.3 корп.1 и  ул. </w:t>
      </w:r>
      <w:proofErr w:type="spellStart"/>
      <w:r w:rsidRPr="00A11678">
        <w:t>Б.Черкизовская</w:t>
      </w:r>
      <w:proofErr w:type="spellEnd"/>
      <w:r w:rsidRPr="00A11678">
        <w:t xml:space="preserve"> , вл.1 корп.1. (приложение 2).</w:t>
      </w:r>
    </w:p>
    <w:p w:rsidR="00EF0E00" w:rsidRPr="00A11678" w:rsidRDefault="00EF0E00" w:rsidP="00EF0E00">
      <w:pPr>
        <w:ind w:firstLine="708"/>
        <w:jc w:val="both"/>
      </w:pPr>
      <w:r w:rsidRPr="00A11678">
        <w:t>2. 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Преображенское города Москвы в течение 3 дней со дня его принятия.</w:t>
      </w:r>
    </w:p>
    <w:p w:rsidR="00EF0E00" w:rsidRPr="00A11678" w:rsidRDefault="00EF0E00" w:rsidP="00EF0E00">
      <w:pPr>
        <w:ind w:firstLine="708"/>
        <w:jc w:val="both"/>
      </w:pPr>
      <w:r w:rsidRPr="00A11678">
        <w:t>3.Опубликовать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EF0E00" w:rsidRPr="00A11678" w:rsidRDefault="00EF0E00" w:rsidP="00EF0E00">
      <w:pPr>
        <w:ind w:firstLine="708"/>
        <w:jc w:val="both"/>
      </w:pPr>
      <w:r w:rsidRPr="00A11678">
        <w:t>4.</w:t>
      </w:r>
      <w:proofErr w:type="gramStart"/>
      <w:r w:rsidRPr="00A11678">
        <w:t>Контроль за</w:t>
      </w:r>
      <w:proofErr w:type="gramEnd"/>
      <w:r w:rsidRPr="00A11678">
        <w:t xml:space="preserve"> выполнением настоящего решения возложить на главу муниципального округа Преображенское Иноземцеву Н.И.</w:t>
      </w:r>
    </w:p>
    <w:p w:rsidR="00EF0E00" w:rsidRPr="00A11678" w:rsidRDefault="00EF0E00" w:rsidP="00EF0E00">
      <w:pPr>
        <w:jc w:val="both"/>
      </w:pPr>
    </w:p>
    <w:p w:rsidR="00EF0E00" w:rsidRPr="00A11678" w:rsidRDefault="00EF0E00" w:rsidP="00EF0E00">
      <w:pPr>
        <w:jc w:val="both"/>
      </w:pPr>
    </w:p>
    <w:p w:rsidR="00EF0E00" w:rsidRPr="00A11678" w:rsidRDefault="00EF0E00" w:rsidP="00EF0E00">
      <w:pPr>
        <w:jc w:val="both"/>
      </w:pPr>
    </w:p>
    <w:p w:rsidR="00EF0E00" w:rsidRPr="00A11678" w:rsidRDefault="00EF0E00" w:rsidP="00EF0E00">
      <w:pPr>
        <w:jc w:val="both"/>
        <w:rPr>
          <w:b/>
        </w:rPr>
      </w:pPr>
      <w:r w:rsidRPr="00A11678">
        <w:rPr>
          <w:b/>
        </w:rPr>
        <w:t xml:space="preserve">Глава </w:t>
      </w:r>
      <w:proofErr w:type="gramStart"/>
      <w:r w:rsidRPr="00A11678">
        <w:rPr>
          <w:b/>
        </w:rPr>
        <w:t>муниципального</w:t>
      </w:r>
      <w:proofErr w:type="gramEnd"/>
    </w:p>
    <w:p w:rsidR="00EF0E00" w:rsidRPr="00A11678" w:rsidRDefault="00EF0E00" w:rsidP="00EF0E00">
      <w:pPr>
        <w:jc w:val="both"/>
        <w:rPr>
          <w:b/>
        </w:rPr>
      </w:pPr>
      <w:r w:rsidRPr="00A11678">
        <w:rPr>
          <w:b/>
        </w:rPr>
        <w:t>округа Преображенское</w:t>
      </w:r>
      <w:r w:rsidRPr="00A11678">
        <w:rPr>
          <w:b/>
        </w:rPr>
        <w:tab/>
        <w:t xml:space="preserve">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11678">
        <w:rPr>
          <w:b/>
        </w:rPr>
        <w:t xml:space="preserve">       </w:t>
      </w:r>
      <w:proofErr w:type="spellStart"/>
      <w:r w:rsidRPr="00A11678">
        <w:rPr>
          <w:b/>
        </w:rPr>
        <w:t>Н.И.Иноземцева</w:t>
      </w:r>
      <w:proofErr w:type="spellEnd"/>
    </w:p>
    <w:p w:rsidR="00EF0E00" w:rsidRPr="00A11678" w:rsidRDefault="00EF0E00" w:rsidP="00EF0E00">
      <w:pPr>
        <w:jc w:val="both"/>
        <w:rPr>
          <w:b/>
        </w:rPr>
      </w:pPr>
    </w:p>
    <w:p w:rsidR="00EF0E00" w:rsidRPr="00A11678" w:rsidRDefault="00EF0E00" w:rsidP="00EF0E00">
      <w:pPr>
        <w:jc w:val="both"/>
        <w:rPr>
          <w:b/>
        </w:rPr>
      </w:pPr>
    </w:p>
    <w:p w:rsidR="00EF0E00" w:rsidRPr="00A11678" w:rsidRDefault="00EF0E00" w:rsidP="00EF0E00">
      <w:pPr>
        <w:jc w:val="both"/>
        <w:rPr>
          <w:b/>
        </w:rPr>
      </w:pPr>
    </w:p>
    <w:p w:rsidR="00EF0E00" w:rsidRDefault="00EF0E00" w:rsidP="00EF0E00"/>
    <w:p w:rsidR="00EF0E00" w:rsidRDefault="00EF0E00" w:rsidP="00EF0E00"/>
    <w:p w:rsidR="00EF0E00" w:rsidRDefault="00EF0E00" w:rsidP="00EF0E00"/>
    <w:p w:rsidR="00EF0E00" w:rsidRDefault="00EF0E00" w:rsidP="00EF0E00"/>
    <w:p w:rsidR="00EF0E00" w:rsidRDefault="00EF0E00" w:rsidP="00EF0E00"/>
    <w:p w:rsidR="00EF0E00" w:rsidRDefault="00EF0E00" w:rsidP="00EF0E00"/>
    <w:p w:rsidR="00EF0E00" w:rsidRPr="00A11678" w:rsidRDefault="00EF0E00" w:rsidP="00EF0E00"/>
    <w:p w:rsidR="00EF0E00" w:rsidRPr="00A11678" w:rsidRDefault="00EF0E00" w:rsidP="00EF0E00">
      <w:pPr>
        <w:ind w:firstLine="5580"/>
        <w:jc w:val="right"/>
        <w:rPr>
          <w:bCs/>
          <w:sz w:val="20"/>
          <w:szCs w:val="20"/>
        </w:rPr>
      </w:pPr>
      <w:r w:rsidRPr="00A11678">
        <w:rPr>
          <w:bCs/>
          <w:sz w:val="20"/>
          <w:szCs w:val="20"/>
        </w:rPr>
        <w:lastRenderedPageBreak/>
        <w:t>Приложение  1</w:t>
      </w:r>
    </w:p>
    <w:p w:rsidR="00EF0E00" w:rsidRPr="00A11678" w:rsidRDefault="00EF0E00" w:rsidP="00EF0E00">
      <w:pPr>
        <w:ind w:left="5940" w:hanging="360"/>
        <w:jc w:val="right"/>
        <w:rPr>
          <w:bCs/>
          <w:sz w:val="20"/>
          <w:szCs w:val="20"/>
        </w:rPr>
      </w:pPr>
      <w:r w:rsidRPr="00A11678">
        <w:rPr>
          <w:bCs/>
          <w:sz w:val="20"/>
          <w:szCs w:val="20"/>
        </w:rPr>
        <w:t xml:space="preserve">         к решению Совета депутатов</w:t>
      </w:r>
    </w:p>
    <w:p w:rsidR="00EF0E00" w:rsidRPr="00A11678" w:rsidRDefault="00EF0E00" w:rsidP="00EF0E00">
      <w:pPr>
        <w:ind w:left="5940" w:hanging="360"/>
        <w:jc w:val="right"/>
        <w:rPr>
          <w:bCs/>
          <w:sz w:val="20"/>
          <w:szCs w:val="20"/>
        </w:rPr>
      </w:pPr>
      <w:r w:rsidRPr="00A11678">
        <w:rPr>
          <w:bCs/>
          <w:sz w:val="20"/>
          <w:szCs w:val="20"/>
        </w:rPr>
        <w:t xml:space="preserve"> муниципального округа Преображенское</w:t>
      </w:r>
    </w:p>
    <w:p w:rsidR="00EF0E00" w:rsidRPr="00A11678" w:rsidRDefault="00EF0E00" w:rsidP="00EF0E00">
      <w:pPr>
        <w:ind w:firstLine="5580"/>
        <w:jc w:val="right"/>
        <w:rPr>
          <w:b/>
          <w:bCs/>
          <w:sz w:val="20"/>
          <w:szCs w:val="20"/>
        </w:rPr>
      </w:pPr>
      <w:r w:rsidRPr="00A11678">
        <w:rPr>
          <w:bCs/>
          <w:sz w:val="20"/>
          <w:szCs w:val="20"/>
        </w:rPr>
        <w:t xml:space="preserve">                      </w:t>
      </w:r>
      <w:r w:rsidRPr="00A11678">
        <w:rPr>
          <w:bCs/>
          <w:sz w:val="20"/>
          <w:szCs w:val="20"/>
        </w:rPr>
        <w:tab/>
      </w:r>
      <w:r w:rsidRPr="00A11678">
        <w:rPr>
          <w:bCs/>
          <w:sz w:val="20"/>
          <w:szCs w:val="20"/>
        </w:rPr>
        <w:tab/>
      </w:r>
      <w:r w:rsidRPr="00A11678">
        <w:rPr>
          <w:bCs/>
          <w:sz w:val="20"/>
          <w:szCs w:val="20"/>
        </w:rPr>
        <w:tab/>
      </w:r>
      <w:r w:rsidRPr="00A11678">
        <w:rPr>
          <w:bCs/>
          <w:sz w:val="20"/>
          <w:szCs w:val="20"/>
        </w:rPr>
        <w:tab/>
      </w:r>
      <w:r w:rsidRPr="00A11678">
        <w:rPr>
          <w:bCs/>
          <w:sz w:val="20"/>
          <w:szCs w:val="20"/>
        </w:rPr>
        <w:tab/>
      </w:r>
      <w:r w:rsidRPr="00A11678">
        <w:rPr>
          <w:bCs/>
          <w:sz w:val="20"/>
          <w:szCs w:val="20"/>
        </w:rPr>
        <w:tab/>
      </w:r>
      <w:r w:rsidRPr="00A11678">
        <w:rPr>
          <w:bCs/>
          <w:sz w:val="20"/>
          <w:szCs w:val="20"/>
        </w:rPr>
        <w:tab/>
        <w:t xml:space="preserve">          от</w:t>
      </w:r>
      <w:r>
        <w:rPr>
          <w:bCs/>
          <w:sz w:val="20"/>
          <w:szCs w:val="20"/>
        </w:rPr>
        <w:t xml:space="preserve"> 11.10.</w:t>
      </w:r>
      <w:r w:rsidRPr="00A11678">
        <w:rPr>
          <w:bCs/>
          <w:sz w:val="20"/>
          <w:szCs w:val="20"/>
        </w:rPr>
        <w:t xml:space="preserve">2016 года  №  </w:t>
      </w:r>
      <w:r>
        <w:rPr>
          <w:bCs/>
          <w:sz w:val="20"/>
          <w:szCs w:val="20"/>
        </w:rPr>
        <w:t>12/2</w:t>
      </w:r>
      <w:r w:rsidRPr="00A11678">
        <w:rPr>
          <w:iCs/>
          <w:sz w:val="20"/>
          <w:szCs w:val="20"/>
        </w:rPr>
        <w:t xml:space="preserve"> </w:t>
      </w:r>
      <w:r w:rsidRPr="00A11678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EF0E00" w:rsidRDefault="00EF0E00" w:rsidP="00EF0E00">
      <w:pPr>
        <w:spacing w:after="200" w:line="276" w:lineRule="auto"/>
        <w:jc w:val="right"/>
        <w:rPr>
          <w:b/>
          <w:sz w:val="28"/>
          <w:szCs w:val="28"/>
        </w:rPr>
      </w:pPr>
    </w:p>
    <w:p w:rsidR="00EF0E00" w:rsidRPr="00400AB4" w:rsidRDefault="00EF0E00" w:rsidP="00EF0E00">
      <w:pPr>
        <w:spacing w:after="200" w:line="276" w:lineRule="auto"/>
        <w:jc w:val="center"/>
        <w:rPr>
          <w:b/>
          <w:sz w:val="28"/>
          <w:szCs w:val="28"/>
        </w:rPr>
      </w:pPr>
      <w:r w:rsidRPr="00400AB4">
        <w:rPr>
          <w:b/>
          <w:sz w:val="28"/>
          <w:szCs w:val="28"/>
        </w:rPr>
        <w:t xml:space="preserve">Проект изменения схемы размещения </w:t>
      </w:r>
      <w:r w:rsidRPr="00400AB4">
        <w:rPr>
          <w:b/>
          <w:bCs/>
          <w:sz w:val="28"/>
          <w:szCs w:val="28"/>
        </w:rPr>
        <w:t xml:space="preserve">нестационарных торговых объектов   «Печать» в части включения </w:t>
      </w:r>
      <w:r>
        <w:rPr>
          <w:b/>
          <w:bCs/>
          <w:sz w:val="28"/>
          <w:szCs w:val="28"/>
        </w:rPr>
        <w:t xml:space="preserve"> </w:t>
      </w:r>
      <w:r w:rsidRPr="00400AB4">
        <w:rPr>
          <w:b/>
          <w:bCs/>
          <w:sz w:val="28"/>
          <w:szCs w:val="28"/>
        </w:rPr>
        <w:t xml:space="preserve">в схему новых адресов  </w:t>
      </w:r>
      <w:r w:rsidRPr="00400AB4">
        <w:rPr>
          <w:b/>
          <w:sz w:val="28"/>
          <w:szCs w:val="28"/>
        </w:rPr>
        <w:t xml:space="preserve"> размещения НТО «Печать» </w:t>
      </w:r>
    </w:p>
    <w:p w:rsidR="00EF0E00" w:rsidRPr="00FC390B" w:rsidRDefault="00EF0E00" w:rsidP="00EF0E00">
      <w:pPr>
        <w:spacing w:after="200" w:line="276" w:lineRule="auto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377"/>
        <w:gridCol w:w="1520"/>
        <w:gridCol w:w="985"/>
        <w:gridCol w:w="1661"/>
        <w:gridCol w:w="1312"/>
        <w:gridCol w:w="2054"/>
        <w:gridCol w:w="1661"/>
      </w:tblGrid>
      <w:tr w:rsidR="00EF0E00" w:rsidTr="005F513D">
        <w:tc>
          <w:tcPr>
            <w:tcW w:w="378" w:type="dxa"/>
          </w:tcPr>
          <w:p w:rsidR="00EF0E00" w:rsidRDefault="00EF0E00" w:rsidP="005F513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EF0E00" w:rsidRDefault="00EF0E00" w:rsidP="005F513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FC390B">
              <w:rPr>
                <w:sz w:val="28"/>
                <w:szCs w:val="28"/>
              </w:rPr>
              <w:t>Район</w:t>
            </w:r>
          </w:p>
        </w:tc>
        <w:tc>
          <w:tcPr>
            <w:tcW w:w="985" w:type="dxa"/>
          </w:tcPr>
          <w:p w:rsidR="00EF0E00" w:rsidRPr="00400AB4" w:rsidRDefault="00EF0E00" w:rsidP="005F513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00AB4">
              <w:rPr>
                <w:sz w:val="28"/>
                <w:szCs w:val="28"/>
              </w:rPr>
              <w:t>Тип</w:t>
            </w:r>
          </w:p>
          <w:p w:rsidR="00EF0E00" w:rsidRPr="00400AB4" w:rsidRDefault="00EF0E00" w:rsidP="005F513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00AB4">
              <w:rPr>
                <w:sz w:val="28"/>
                <w:szCs w:val="28"/>
              </w:rPr>
              <w:t>НТО</w:t>
            </w:r>
          </w:p>
        </w:tc>
        <w:tc>
          <w:tcPr>
            <w:tcW w:w="1661" w:type="dxa"/>
          </w:tcPr>
          <w:p w:rsidR="00EF0E00" w:rsidRPr="00400AB4" w:rsidRDefault="00EF0E00" w:rsidP="005F513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C390B">
              <w:rPr>
                <w:sz w:val="28"/>
                <w:szCs w:val="28"/>
              </w:rPr>
              <w:t>Адрес размещения</w:t>
            </w:r>
          </w:p>
        </w:tc>
        <w:tc>
          <w:tcPr>
            <w:tcW w:w="1312" w:type="dxa"/>
          </w:tcPr>
          <w:p w:rsidR="00EF0E00" w:rsidRDefault="00EF0E00" w:rsidP="005F513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C390B">
              <w:rPr>
                <w:sz w:val="28"/>
                <w:szCs w:val="28"/>
              </w:rPr>
              <w:t>Площадь</w:t>
            </w:r>
          </w:p>
          <w:p w:rsidR="00EF0E00" w:rsidRDefault="00EF0E00" w:rsidP="005F513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НТО </w:t>
            </w:r>
          </w:p>
          <w:p w:rsidR="00EF0E00" w:rsidRPr="00400AB4" w:rsidRDefault="00EF0E00" w:rsidP="005F513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054" w:type="dxa"/>
          </w:tcPr>
          <w:p w:rsidR="00EF0E00" w:rsidRPr="00400AB4" w:rsidRDefault="00EF0E00" w:rsidP="005F513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661" w:type="dxa"/>
          </w:tcPr>
          <w:p w:rsidR="00EF0E00" w:rsidRDefault="00EF0E00" w:rsidP="005F513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</w:p>
          <w:p w:rsidR="00EF0E00" w:rsidRPr="00400AB4" w:rsidRDefault="00EF0E00" w:rsidP="005F513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размещения</w:t>
            </w:r>
          </w:p>
        </w:tc>
      </w:tr>
      <w:tr w:rsidR="00EF0E00" w:rsidTr="005F513D">
        <w:tc>
          <w:tcPr>
            <w:tcW w:w="378" w:type="dxa"/>
          </w:tcPr>
          <w:p w:rsidR="00EF0E00" w:rsidRDefault="00EF0E00" w:rsidP="005F513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EF0E00" w:rsidRDefault="00EF0E00" w:rsidP="005F513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FC390B">
              <w:rPr>
                <w:sz w:val="28"/>
                <w:szCs w:val="28"/>
              </w:rPr>
              <w:t>Преоб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F0E00" w:rsidRDefault="00EF0E00" w:rsidP="005F513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FC390B">
              <w:rPr>
                <w:sz w:val="28"/>
                <w:szCs w:val="28"/>
              </w:rPr>
              <w:t>раженское</w:t>
            </w:r>
            <w:proofErr w:type="spellEnd"/>
          </w:p>
        </w:tc>
        <w:tc>
          <w:tcPr>
            <w:tcW w:w="985" w:type="dxa"/>
          </w:tcPr>
          <w:p w:rsidR="00EF0E00" w:rsidRPr="00400AB4" w:rsidRDefault="00EF0E00" w:rsidP="005F513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Киоск</w:t>
            </w:r>
          </w:p>
        </w:tc>
        <w:tc>
          <w:tcPr>
            <w:tcW w:w="1661" w:type="dxa"/>
          </w:tcPr>
          <w:p w:rsidR="00EF0E00" w:rsidRDefault="00EF0E00" w:rsidP="005F513D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</w:t>
            </w:r>
            <w:proofErr w:type="spellStart"/>
            <w:r>
              <w:rPr>
                <w:sz w:val="28"/>
                <w:szCs w:val="28"/>
              </w:rPr>
              <w:t>Черки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F0E00" w:rsidRDefault="00EF0E00" w:rsidP="005F513D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зовская</w:t>
            </w:r>
            <w:proofErr w:type="spellEnd"/>
            <w:r>
              <w:rPr>
                <w:sz w:val="28"/>
                <w:szCs w:val="28"/>
              </w:rPr>
              <w:t xml:space="preserve"> ул.</w:t>
            </w:r>
          </w:p>
          <w:p w:rsidR="00EF0E00" w:rsidRPr="00400AB4" w:rsidRDefault="00EF0E00" w:rsidP="005F513D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вл. 4</w:t>
            </w:r>
          </w:p>
        </w:tc>
        <w:tc>
          <w:tcPr>
            <w:tcW w:w="1312" w:type="dxa"/>
          </w:tcPr>
          <w:p w:rsidR="00EF0E00" w:rsidRPr="00400AB4" w:rsidRDefault="00EF0E00" w:rsidP="005F513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54" w:type="dxa"/>
          </w:tcPr>
          <w:p w:rsidR="00EF0E00" w:rsidRPr="00400AB4" w:rsidRDefault="00EF0E00" w:rsidP="005F513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Печать</w:t>
            </w:r>
          </w:p>
        </w:tc>
        <w:tc>
          <w:tcPr>
            <w:tcW w:w="1661" w:type="dxa"/>
          </w:tcPr>
          <w:p w:rsidR="00EF0E00" w:rsidRDefault="00EF0E00" w:rsidP="005F513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 января </w:t>
            </w:r>
          </w:p>
          <w:p w:rsidR="00EF0E00" w:rsidRDefault="00EF0E00" w:rsidP="005F513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31 </w:t>
            </w:r>
          </w:p>
          <w:p w:rsidR="00EF0E00" w:rsidRPr="00400AB4" w:rsidRDefault="00EF0E00" w:rsidP="005F513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</w:tr>
    </w:tbl>
    <w:p w:rsidR="00EF0E00" w:rsidRPr="00FC390B" w:rsidRDefault="00EF0E00" w:rsidP="00EF0E00">
      <w:pPr>
        <w:spacing w:after="200" w:line="276" w:lineRule="auto"/>
        <w:jc w:val="center"/>
        <w:rPr>
          <w:b/>
          <w:sz w:val="28"/>
          <w:szCs w:val="28"/>
        </w:rPr>
      </w:pPr>
    </w:p>
    <w:p w:rsidR="00EF0E00" w:rsidRPr="00FC390B" w:rsidRDefault="00EF0E00" w:rsidP="00EF0E00">
      <w:pPr>
        <w:spacing w:after="200" w:line="276" w:lineRule="auto"/>
        <w:jc w:val="center"/>
        <w:rPr>
          <w:b/>
          <w:sz w:val="28"/>
          <w:szCs w:val="28"/>
        </w:rPr>
      </w:pPr>
    </w:p>
    <w:p w:rsidR="00EF0E00" w:rsidRDefault="00EF0E00" w:rsidP="00EF0E00">
      <w:pPr>
        <w:spacing w:after="200" w:line="276" w:lineRule="auto"/>
        <w:jc w:val="center"/>
        <w:rPr>
          <w:b/>
          <w:sz w:val="28"/>
          <w:szCs w:val="28"/>
        </w:rPr>
      </w:pPr>
    </w:p>
    <w:p w:rsidR="00EF0E00" w:rsidRDefault="00EF0E00" w:rsidP="00EF0E00">
      <w:pPr>
        <w:spacing w:after="200" w:line="276" w:lineRule="auto"/>
        <w:jc w:val="center"/>
        <w:rPr>
          <w:b/>
          <w:sz w:val="28"/>
          <w:szCs w:val="28"/>
        </w:rPr>
      </w:pPr>
    </w:p>
    <w:p w:rsidR="00EF0E00" w:rsidRDefault="00EF0E00" w:rsidP="00EF0E00">
      <w:pPr>
        <w:spacing w:after="200" w:line="276" w:lineRule="auto"/>
        <w:jc w:val="center"/>
        <w:rPr>
          <w:b/>
          <w:sz w:val="28"/>
          <w:szCs w:val="28"/>
        </w:rPr>
      </w:pPr>
    </w:p>
    <w:p w:rsidR="00EF0E00" w:rsidRDefault="00EF0E00" w:rsidP="00EF0E00">
      <w:pPr>
        <w:spacing w:after="200" w:line="276" w:lineRule="auto"/>
        <w:jc w:val="center"/>
        <w:rPr>
          <w:b/>
          <w:sz w:val="28"/>
          <w:szCs w:val="28"/>
        </w:rPr>
      </w:pPr>
    </w:p>
    <w:p w:rsidR="00EF0E00" w:rsidRDefault="00EF0E00" w:rsidP="00EF0E00">
      <w:pPr>
        <w:spacing w:after="200" w:line="276" w:lineRule="auto"/>
        <w:jc w:val="center"/>
        <w:rPr>
          <w:b/>
          <w:sz w:val="28"/>
          <w:szCs w:val="28"/>
        </w:rPr>
      </w:pPr>
    </w:p>
    <w:p w:rsidR="00EF0E00" w:rsidRDefault="00EF0E00" w:rsidP="00EF0E00">
      <w:pPr>
        <w:ind w:firstLine="5580"/>
        <w:jc w:val="right"/>
        <w:rPr>
          <w:bCs/>
          <w:sz w:val="16"/>
          <w:szCs w:val="16"/>
        </w:rPr>
      </w:pPr>
    </w:p>
    <w:p w:rsidR="00EF0E00" w:rsidRDefault="00EF0E00" w:rsidP="00EF0E00">
      <w:pPr>
        <w:ind w:firstLine="5580"/>
        <w:jc w:val="right"/>
        <w:rPr>
          <w:bCs/>
          <w:sz w:val="16"/>
          <w:szCs w:val="16"/>
        </w:rPr>
      </w:pPr>
    </w:p>
    <w:p w:rsidR="00EF0E00" w:rsidRDefault="00EF0E00" w:rsidP="00EF0E00">
      <w:pPr>
        <w:ind w:firstLine="5580"/>
        <w:jc w:val="right"/>
        <w:rPr>
          <w:bCs/>
          <w:sz w:val="16"/>
          <w:szCs w:val="16"/>
        </w:rPr>
      </w:pPr>
    </w:p>
    <w:p w:rsidR="00EF0E00" w:rsidRDefault="00EF0E00" w:rsidP="00EF0E00">
      <w:pPr>
        <w:ind w:firstLine="5580"/>
        <w:jc w:val="right"/>
        <w:rPr>
          <w:bCs/>
          <w:sz w:val="16"/>
          <w:szCs w:val="16"/>
        </w:rPr>
      </w:pPr>
    </w:p>
    <w:p w:rsidR="00EF0E00" w:rsidRDefault="00EF0E00" w:rsidP="00EF0E00">
      <w:pPr>
        <w:ind w:firstLine="5580"/>
        <w:jc w:val="right"/>
        <w:rPr>
          <w:bCs/>
          <w:sz w:val="16"/>
          <w:szCs w:val="16"/>
        </w:rPr>
      </w:pPr>
    </w:p>
    <w:p w:rsidR="00EF0E00" w:rsidRDefault="00EF0E00" w:rsidP="00EF0E00">
      <w:pPr>
        <w:ind w:firstLine="5580"/>
        <w:jc w:val="right"/>
        <w:rPr>
          <w:bCs/>
          <w:sz w:val="16"/>
          <w:szCs w:val="16"/>
        </w:rPr>
      </w:pPr>
    </w:p>
    <w:p w:rsidR="00EF0E00" w:rsidRDefault="00EF0E00" w:rsidP="00EF0E00">
      <w:pPr>
        <w:ind w:firstLine="5580"/>
        <w:jc w:val="right"/>
        <w:rPr>
          <w:bCs/>
          <w:sz w:val="16"/>
          <w:szCs w:val="16"/>
        </w:rPr>
      </w:pPr>
    </w:p>
    <w:p w:rsidR="00EF0E00" w:rsidRDefault="00EF0E00" w:rsidP="00EF0E00">
      <w:pPr>
        <w:ind w:firstLine="5580"/>
        <w:jc w:val="right"/>
        <w:rPr>
          <w:bCs/>
          <w:sz w:val="16"/>
          <w:szCs w:val="16"/>
        </w:rPr>
      </w:pPr>
    </w:p>
    <w:p w:rsidR="00EF0E00" w:rsidRDefault="00EF0E00" w:rsidP="00EF0E00">
      <w:pPr>
        <w:ind w:firstLine="5580"/>
        <w:jc w:val="right"/>
        <w:rPr>
          <w:bCs/>
          <w:sz w:val="16"/>
          <w:szCs w:val="16"/>
        </w:rPr>
      </w:pPr>
    </w:p>
    <w:p w:rsidR="00EF0E00" w:rsidRDefault="00EF0E00" w:rsidP="00EF0E00">
      <w:pPr>
        <w:ind w:firstLine="5580"/>
        <w:jc w:val="right"/>
        <w:rPr>
          <w:bCs/>
          <w:sz w:val="16"/>
          <w:szCs w:val="16"/>
        </w:rPr>
      </w:pPr>
    </w:p>
    <w:p w:rsidR="00EF0E00" w:rsidRDefault="00EF0E00" w:rsidP="00EF0E00">
      <w:pPr>
        <w:ind w:firstLine="5580"/>
        <w:jc w:val="right"/>
        <w:rPr>
          <w:bCs/>
          <w:sz w:val="16"/>
          <w:szCs w:val="16"/>
        </w:rPr>
      </w:pPr>
    </w:p>
    <w:p w:rsidR="00EF0E00" w:rsidRDefault="00EF0E00" w:rsidP="00EF0E00">
      <w:pPr>
        <w:ind w:firstLine="5580"/>
        <w:jc w:val="right"/>
        <w:rPr>
          <w:bCs/>
          <w:sz w:val="16"/>
          <w:szCs w:val="16"/>
        </w:rPr>
      </w:pPr>
    </w:p>
    <w:p w:rsidR="00EF0E00" w:rsidRDefault="00EF0E00" w:rsidP="00EF0E00">
      <w:pPr>
        <w:ind w:firstLine="5580"/>
        <w:jc w:val="right"/>
        <w:rPr>
          <w:bCs/>
          <w:sz w:val="16"/>
          <w:szCs w:val="16"/>
        </w:rPr>
      </w:pPr>
    </w:p>
    <w:p w:rsidR="00EF0E00" w:rsidRDefault="00EF0E00" w:rsidP="00EF0E00">
      <w:pPr>
        <w:ind w:firstLine="5580"/>
        <w:jc w:val="right"/>
        <w:rPr>
          <w:bCs/>
          <w:sz w:val="16"/>
          <w:szCs w:val="16"/>
        </w:rPr>
      </w:pPr>
    </w:p>
    <w:p w:rsidR="00EF0E00" w:rsidRDefault="00EF0E00" w:rsidP="00EF0E00">
      <w:pPr>
        <w:ind w:firstLine="5580"/>
        <w:jc w:val="right"/>
        <w:rPr>
          <w:bCs/>
          <w:sz w:val="16"/>
          <w:szCs w:val="16"/>
        </w:rPr>
      </w:pPr>
    </w:p>
    <w:p w:rsidR="00EF0E00" w:rsidRDefault="00EF0E00" w:rsidP="00EF0E00">
      <w:pPr>
        <w:ind w:firstLine="5580"/>
        <w:jc w:val="right"/>
        <w:rPr>
          <w:bCs/>
          <w:sz w:val="16"/>
          <w:szCs w:val="16"/>
        </w:rPr>
      </w:pPr>
    </w:p>
    <w:p w:rsidR="00EF0E00" w:rsidRDefault="00EF0E00" w:rsidP="00EF0E00">
      <w:pPr>
        <w:ind w:firstLine="5580"/>
        <w:jc w:val="right"/>
        <w:rPr>
          <w:bCs/>
          <w:sz w:val="16"/>
          <w:szCs w:val="16"/>
        </w:rPr>
      </w:pPr>
    </w:p>
    <w:p w:rsidR="00EF0E00" w:rsidRDefault="00EF0E00" w:rsidP="00EF0E00">
      <w:pPr>
        <w:ind w:firstLine="5580"/>
        <w:jc w:val="right"/>
        <w:rPr>
          <w:bCs/>
          <w:sz w:val="16"/>
          <w:szCs w:val="16"/>
        </w:rPr>
      </w:pPr>
    </w:p>
    <w:p w:rsidR="00EF0E00" w:rsidRPr="00A11678" w:rsidRDefault="00EF0E00" w:rsidP="00EF0E00">
      <w:pPr>
        <w:ind w:firstLine="5580"/>
        <w:jc w:val="right"/>
        <w:rPr>
          <w:bCs/>
          <w:sz w:val="20"/>
          <w:szCs w:val="20"/>
        </w:rPr>
      </w:pPr>
      <w:r w:rsidRPr="00A11678">
        <w:rPr>
          <w:bCs/>
          <w:sz w:val="20"/>
          <w:szCs w:val="20"/>
        </w:rPr>
        <w:lastRenderedPageBreak/>
        <w:t>Приложение  2</w:t>
      </w:r>
    </w:p>
    <w:p w:rsidR="00EF0E00" w:rsidRPr="00A11678" w:rsidRDefault="00EF0E00" w:rsidP="00EF0E00">
      <w:pPr>
        <w:ind w:left="5940" w:hanging="360"/>
        <w:jc w:val="right"/>
        <w:rPr>
          <w:bCs/>
          <w:sz w:val="20"/>
          <w:szCs w:val="20"/>
        </w:rPr>
      </w:pPr>
      <w:r w:rsidRPr="00A11678">
        <w:rPr>
          <w:bCs/>
          <w:sz w:val="20"/>
          <w:szCs w:val="20"/>
        </w:rPr>
        <w:t xml:space="preserve">         к решению Совета депутатов</w:t>
      </w:r>
    </w:p>
    <w:p w:rsidR="00EF0E00" w:rsidRPr="00A11678" w:rsidRDefault="00EF0E00" w:rsidP="00EF0E00">
      <w:pPr>
        <w:ind w:left="5940" w:hanging="360"/>
        <w:jc w:val="right"/>
        <w:rPr>
          <w:bCs/>
          <w:sz w:val="20"/>
          <w:szCs w:val="20"/>
        </w:rPr>
      </w:pPr>
      <w:r w:rsidRPr="00A11678">
        <w:rPr>
          <w:bCs/>
          <w:sz w:val="20"/>
          <w:szCs w:val="20"/>
        </w:rPr>
        <w:t xml:space="preserve"> муниципального округа Преображенское</w:t>
      </w:r>
    </w:p>
    <w:p w:rsidR="00EF0E00" w:rsidRPr="00A11678" w:rsidRDefault="00EF0E00" w:rsidP="00EF0E00">
      <w:pPr>
        <w:ind w:firstLine="5580"/>
        <w:jc w:val="right"/>
        <w:rPr>
          <w:b/>
          <w:bCs/>
          <w:sz w:val="20"/>
          <w:szCs w:val="20"/>
        </w:rPr>
      </w:pPr>
      <w:r w:rsidRPr="00A11678">
        <w:rPr>
          <w:bCs/>
          <w:sz w:val="20"/>
          <w:szCs w:val="20"/>
        </w:rPr>
        <w:t xml:space="preserve">                      </w:t>
      </w:r>
      <w:r w:rsidRPr="00A11678">
        <w:rPr>
          <w:bCs/>
          <w:sz w:val="20"/>
          <w:szCs w:val="20"/>
        </w:rPr>
        <w:tab/>
      </w:r>
      <w:r w:rsidRPr="00A11678">
        <w:rPr>
          <w:bCs/>
          <w:sz w:val="20"/>
          <w:szCs w:val="20"/>
        </w:rPr>
        <w:tab/>
      </w:r>
      <w:r w:rsidRPr="00A11678">
        <w:rPr>
          <w:bCs/>
          <w:sz w:val="20"/>
          <w:szCs w:val="20"/>
        </w:rPr>
        <w:tab/>
      </w:r>
      <w:r w:rsidRPr="00A11678">
        <w:rPr>
          <w:bCs/>
          <w:sz w:val="20"/>
          <w:szCs w:val="20"/>
        </w:rPr>
        <w:tab/>
      </w:r>
      <w:r w:rsidRPr="00A11678">
        <w:rPr>
          <w:bCs/>
          <w:sz w:val="20"/>
          <w:szCs w:val="20"/>
        </w:rPr>
        <w:tab/>
      </w:r>
      <w:r w:rsidRPr="00A11678">
        <w:rPr>
          <w:bCs/>
          <w:sz w:val="20"/>
          <w:szCs w:val="20"/>
        </w:rPr>
        <w:tab/>
      </w:r>
      <w:r w:rsidRPr="00A11678">
        <w:rPr>
          <w:bCs/>
          <w:sz w:val="20"/>
          <w:szCs w:val="20"/>
        </w:rPr>
        <w:tab/>
        <w:t xml:space="preserve">          от</w:t>
      </w:r>
      <w:r>
        <w:rPr>
          <w:bCs/>
          <w:sz w:val="20"/>
          <w:szCs w:val="20"/>
        </w:rPr>
        <w:t xml:space="preserve"> 11.10.</w:t>
      </w:r>
      <w:r w:rsidRPr="00A11678">
        <w:rPr>
          <w:bCs/>
          <w:sz w:val="20"/>
          <w:szCs w:val="20"/>
        </w:rPr>
        <w:t xml:space="preserve">2016 года  №  </w:t>
      </w:r>
      <w:r>
        <w:rPr>
          <w:bCs/>
          <w:sz w:val="20"/>
          <w:szCs w:val="20"/>
        </w:rPr>
        <w:t>12/2</w:t>
      </w:r>
      <w:r w:rsidRPr="00A11678">
        <w:rPr>
          <w:iCs/>
          <w:sz w:val="20"/>
          <w:szCs w:val="20"/>
        </w:rPr>
        <w:t xml:space="preserve"> </w:t>
      </w:r>
      <w:r w:rsidRPr="00A11678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EF0E00" w:rsidRPr="00A11678" w:rsidRDefault="00EF0E00" w:rsidP="00EF0E00">
      <w:pPr>
        <w:ind w:left="6300"/>
        <w:rPr>
          <w:sz w:val="20"/>
          <w:szCs w:val="20"/>
        </w:rPr>
      </w:pPr>
    </w:p>
    <w:p w:rsidR="00EF0E00" w:rsidRPr="00400AB4" w:rsidRDefault="00EF0E00" w:rsidP="00EF0E00">
      <w:pPr>
        <w:spacing w:after="200" w:line="276" w:lineRule="auto"/>
        <w:jc w:val="center"/>
        <w:rPr>
          <w:b/>
          <w:sz w:val="28"/>
          <w:szCs w:val="28"/>
        </w:rPr>
      </w:pPr>
      <w:r w:rsidRPr="00400AB4">
        <w:rPr>
          <w:b/>
          <w:sz w:val="28"/>
          <w:szCs w:val="28"/>
        </w:rPr>
        <w:t xml:space="preserve">Проект изменения схемы размещения </w:t>
      </w:r>
      <w:r w:rsidRPr="00400AB4">
        <w:rPr>
          <w:b/>
          <w:bCs/>
          <w:sz w:val="28"/>
          <w:szCs w:val="28"/>
        </w:rPr>
        <w:t xml:space="preserve">нестационарных торговых объектов   «Печать» в части </w:t>
      </w:r>
      <w:r>
        <w:rPr>
          <w:b/>
          <w:bCs/>
          <w:sz w:val="28"/>
          <w:szCs w:val="28"/>
        </w:rPr>
        <w:t xml:space="preserve">исключения </w:t>
      </w:r>
      <w:r w:rsidRPr="00400AB4">
        <w:rPr>
          <w:b/>
          <w:bCs/>
          <w:sz w:val="28"/>
          <w:szCs w:val="28"/>
        </w:rPr>
        <w:t xml:space="preserve">в схему новых адресов  </w:t>
      </w:r>
      <w:r w:rsidRPr="00400AB4">
        <w:rPr>
          <w:b/>
          <w:sz w:val="28"/>
          <w:szCs w:val="28"/>
        </w:rPr>
        <w:t xml:space="preserve"> размещения НТО «Печать» </w:t>
      </w:r>
    </w:p>
    <w:p w:rsidR="00EF0E00" w:rsidRPr="00FC390B" w:rsidRDefault="00EF0E00" w:rsidP="00EF0E00">
      <w:pPr>
        <w:spacing w:after="200" w:line="276" w:lineRule="auto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377"/>
        <w:gridCol w:w="1520"/>
        <w:gridCol w:w="985"/>
        <w:gridCol w:w="1661"/>
        <w:gridCol w:w="1312"/>
        <w:gridCol w:w="2054"/>
        <w:gridCol w:w="1661"/>
      </w:tblGrid>
      <w:tr w:rsidR="00EF0E00" w:rsidTr="005F513D">
        <w:tc>
          <w:tcPr>
            <w:tcW w:w="378" w:type="dxa"/>
          </w:tcPr>
          <w:p w:rsidR="00EF0E00" w:rsidRDefault="00EF0E00" w:rsidP="005F513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EF0E00" w:rsidRDefault="00EF0E00" w:rsidP="005F513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FC390B">
              <w:rPr>
                <w:sz w:val="28"/>
                <w:szCs w:val="28"/>
              </w:rPr>
              <w:t>Район</w:t>
            </w:r>
          </w:p>
        </w:tc>
        <w:tc>
          <w:tcPr>
            <w:tcW w:w="985" w:type="dxa"/>
          </w:tcPr>
          <w:p w:rsidR="00EF0E00" w:rsidRPr="00400AB4" w:rsidRDefault="00EF0E00" w:rsidP="005F513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00AB4">
              <w:rPr>
                <w:sz w:val="28"/>
                <w:szCs w:val="28"/>
              </w:rPr>
              <w:t>Тип</w:t>
            </w:r>
          </w:p>
          <w:p w:rsidR="00EF0E00" w:rsidRPr="00400AB4" w:rsidRDefault="00EF0E00" w:rsidP="005F513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00AB4">
              <w:rPr>
                <w:sz w:val="28"/>
                <w:szCs w:val="28"/>
              </w:rPr>
              <w:t>НТО</w:t>
            </w:r>
          </w:p>
        </w:tc>
        <w:tc>
          <w:tcPr>
            <w:tcW w:w="1661" w:type="dxa"/>
          </w:tcPr>
          <w:p w:rsidR="00EF0E00" w:rsidRPr="00400AB4" w:rsidRDefault="00EF0E00" w:rsidP="005F513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C390B">
              <w:rPr>
                <w:sz w:val="28"/>
                <w:szCs w:val="28"/>
              </w:rPr>
              <w:t>Адрес размещения</w:t>
            </w:r>
          </w:p>
        </w:tc>
        <w:tc>
          <w:tcPr>
            <w:tcW w:w="1312" w:type="dxa"/>
          </w:tcPr>
          <w:p w:rsidR="00EF0E00" w:rsidRDefault="00EF0E00" w:rsidP="005F513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C390B">
              <w:rPr>
                <w:sz w:val="28"/>
                <w:szCs w:val="28"/>
              </w:rPr>
              <w:t>Площадь</w:t>
            </w:r>
          </w:p>
          <w:p w:rsidR="00EF0E00" w:rsidRDefault="00EF0E00" w:rsidP="005F513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НТО </w:t>
            </w:r>
          </w:p>
          <w:p w:rsidR="00EF0E00" w:rsidRPr="00400AB4" w:rsidRDefault="00EF0E00" w:rsidP="005F513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054" w:type="dxa"/>
          </w:tcPr>
          <w:p w:rsidR="00EF0E00" w:rsidRPr="00400AB4" w:rsidRDefault="00EF0E00" w:rsidP="005F513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661" w:type="dxa"/>
          </w:tcPr>
          <w:p w:rsidR="00EF0E00" w:rsidRDefault="00EF0E00" w:rsidP="005F513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</w:p>
          <w:p w:rsidR="00EF0E00" w:rsidRPr="00400AB4" w:rsidRDefault="00EF0E00" w:rsidP="005F513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размещения</w:t>
            </w:r>
          </w:p>
        </w:tc>
      </w:tr>
      <w:tr w:rsidR="00EF0E00" w:rsidTr="005F513D">
        <w:tc>
          <w:tcPr>
            <w:tcW w:w="378" w:type="dxa"/>
          </w:tcPr>
          <w:p w:rsidR="00EF0E00" w:rsidRDefault="00EF0E00" w:rsidP="005F513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EF0E00" w:rsidRDefault="00EF0E00" w:rsidP="005F513D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FC390B">
              <w:rPr>
                <w:sz w:val="28"/>
                <w:szCs w:val="28"/>
              </w:rPr>
              <w:t>Преоб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F0E00" w:rsidRDefault="00EF0E00" w:rsidP="005F513D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FC390B">
              <w:rPr>
                <w:sz w:val="28"/>
                <w:szCs w:val="28"/>
              </w:rPr>
              <w:t>раженское</w:t>
            </w:r>
            <w:proofErr w:type="spellEnd"/>
          </w:p>
        </w:tc>
        <w:tc>
          <w:tcPr>
            <w:tcW w:w="985" w:type="dxa"/>
          </w:tcPr>
          <w:p w:rsidR="00EF0E00" w:rsidRPr="00400AB4" w:rsidRDefault="00EF0E00" w:rsidP="005F513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Киоск</w:t>
            </w:r>
          </w:p>
        </w:tc>
        <w:tc>
          <w:tcPr>
            <w:tcW w:w="1661" w:type="dxa"/>
          </w:tcPr>
          <w:p w:rsidR="00EF0E00" w:rsidRDefault="00EF0E00" w:rsidP="005F513D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</w:t>
            </w:r>
            <w:proofErr w:type="spellStart"/>
            <w:r>
              <w:rPr>
                <w:sz w:val="28"/>
                <w:szCs w:val="28"/>
              </w:rPr>
              <w:t>Черки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F0E00" w:rsidRDefault="00EF0E00" w:rsidP="005F513D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зовская</w:t>
            </w:r>
            <w:proofErr w:type="spellEnd"/>
            <w:r>
              <w:rPr>
                <w:sz w:val="28"/>
                <w:szCs w:val="28"/>
              </w:rPr>
              <w:t xml:space="preserve"> ул.</w:t>
            </w:r>
          </w:p>
          <w:p w:rsidR="00EF0E00" w:rsidRPr="00400AB4" w:rsidRDefault="00EF0E00" w:rsidP="005F513D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вл. 3, к.1</w:t>
            </w:r>
          </w:p>
        </w:tc>
        <w:tc>
          <w:tcPr>
            <w:tcW w:w="1312" w:type="dxa"/>
          </w:tcPr>
          <w:p w:rsidR="00EF0E00" w:rsidRPr="00400AB4" w:rsidRDefault="00EF0E00" w:rsidP="005F513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54" w:type="dxa"/>
          </w:tcPr>
          <w:p w:rsidR="00EF0E00" w:rsidRPr="00400AB4" w:rsidRDefault="00EF0E00" w:rsidP="005F513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Печать</w:t>
            </w:r>
          </w:p>
        </w:tc>
        <w:tc>
          <w:tcPr>
            <w:tcW w:w="1661" w:type="dxa"/>
          </w:tcPr>
          <w:p w:rsidR="00EF0E00" w:rsidRDefault="00EF0E00" w:rsidP="005F513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 января </w:t>
            </w:r>
          </w:p>
          <w:p w:rsidR="00EF0E00" w:rsidRDefault="00EF0E00" w:rsidP="005F513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31 </w:t>
            </w:r>
          </w:p>
          <w:p w:rsidR="00EF0E00" w:rsidRPr="00400AB4" w:rsidRDefault="00EF0E00" w:rsidP="005F513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</w:tr>
    </w:tbl>
    <w:p w:rsidR="00EF0E00" w:rsidRPr="00FC390B" w:rsidRDefault="00EF0E00" w:rsidP="00EF0E00">
      <w:pPr>
        <w:spacing w:after="200" w:line="276" w:lineRule="auto"/>
        <w:jc w:val="center"/>
        <w:rPr>
          <w:b/>
          <w:sz w:val="28"/>
          <w:szCs w:val="28"/>
        </w:rPr>
      </w:pPr>
    </w:p>
    <w:p w:rsidR="00EF0E00" w:rsidRPr="00FC390B" w:rsidRDefault="00EF0E00" w:rsidP="00EF0E00">
      <w:pPr>
        <w:spacing w:after="200" w:line="276" w:lineRule="auto"/>
        <w:jc w:val="center"/>
        <w:rPr>
          <w:b/>
          <w:sz w:val="28"/>
          <w:szCs w:val="28"/>
        </w:rPr>
      </w:pPr>
    </w:p>
    <w:p w:rsidR="00522A03" w:rsidRPr="00522A03" w:rsidRDefault="00522A03" w:rsidP="00EF0E00">
      <w:pPr>
        <w:pStyle w:val="af"/>
        <w:spacing w:before="0" w:beforeAutospacing="0" w:after="0" w:afterAutospacing="0" w:line="300" w:lineRule="atLeast"/>
      </w:pPr>
    </w:p>
    <w:sectPr w:rsidR="00522A03" w:rsidRPr="00522A03" w:rsidSect="002D3B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627977F2"/>
    <w:multiLevelType w:val="hybridMultilevel"/>
    <w:tmpl w:val="8E3E8CC2"/>
    <w:lvl w:ilvl="0" w:tplc="DAD0D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B250D3"/>
    <w:multiLevelType w:val="hybridMultilevel"/>
    <w:tmpl w:val="16F40F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53542"/>
    <w:rsid w:val="00081286"/>
    <w:rsid w:val="000832AB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1050"/>
    <w:rsid w:val="002D2CD4"/>
    <w:rsid w:val="002D3BC0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452F0"/>
    <w:rsid w:val="004658A5"/>
    <w:rsid w:val="004761E1"/>
    <w:rsid w:val="00481E73"/>
    <w:rsid w:val="00482AB6"/>
    <w:rsid w:val="00497619"/>
    <w:rsid w:val="004A0CE8"/>
    <w:rsid w:val="004B3533"/>
    <w:rsid w:val="004B5B9A"/>
    <w:rsid w:val="004C1111"/>
    <w:rsid w:val="004D3108"/>
    <w:rsid w:val="004D5CAA"/>
    <w:rsid w:val="004D638E"/>
    <w:rsid w:val="004D70AB"/>
    <w:rsid w:val="004E3397"/>
    <w:rsid w:val="004F3042"/>
    <w:rsid w:val="00511C5E"/>
    <w:rsid w:val="00522A03"/>
    <w:rsid w:val="005237E7"/>
    <w:rsid w:val="005260F2"/>
    <w:rsid w:val="005350BD"/>
    <w:rsid w:val="00546C11"/>
    <w:rsid w:val="00570952"/>
    <w:rsid w:val="00577BA5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6E77A9"/>
    <w:rsid w:val="00701F7C"/>
    <w:rsid w:val="00712311"/>
    <w:rsid w:val="00721503"/>
    <w:rsid w:val="00722591"/>
    <w:rsid w:val="007245A8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0E3D"/>
    <w:rsid w:val="007E6BFE"/>
    <w:rsid w:val="008076B9"/>
    <w:rsid w:val="00811A9D"/>
    <w:rsid w:val="00811FEC"/>
    <w:rsid w:val="008168AA"/>
    <w:rsid w:val="00820369"/>
    <w:rsid w:val="00834AA5"/>
    <w:rsid w:val="00841D27"/>
    <w:rsid w:val="00856F17"/>
    <w:rsid w:val="00857BD9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AF61E8"/>
    <w:rsid w:val="00AF7373"/>
    <w:rsid w:val="00B00033"/>
    <w:rsid w:val="00B15882"/>
    <w:rsid w:val="00B40DE9"/>
    <w:rsid w:val="00B60A94"/>
    <w:rsid w:val="00B76680"/>
    <w:rsid w:val="00B83931"/>
    <w:rsid w:val="00BA4A33"/>
    <w:rsid w:val="00BD48A9"/>
    <w:rsid w:val="00C01176"/>
    <w:rsid w:val="00C03FF6"/>
    <w:rsid w:val="00C17664"/>
    <w:rsid w:val="00C17928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170F"/>
    <w:rsid w:val="00D53E07"/>
    <w:rsid w:val="00D6330A"/>
    <w:rsid w:val="00D63A40"/>
    <w:rsid w:val="00D676BF"/>
    <w:rsid w:val="00D70937"/>
    <w:rsid w:val="00D81722"/>
    <w:rsid w:val="00D9193A"/>
    <w:rsid w:val="00DA27B3"/>
    <w:rsid w:val="00DB0155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3075"/>
    <w:rsid w:val="00E848BC"/>
    <w:rsid w:val="00E86D56"/>
    <w:rsid w:val="00EE5BD7"/>
    <w:rsid w:val="00EF0E00"/>
    <w:rsid w:val="00EF5374"/>
    <w:rsid w:val="00F22DA5"/>
    <w:rsid w:val="00F240B4"/>
    <w:rsid w:val="00F26BC8"/>
    <w:rsid w:val="00F31520"/>
    <w:rsid w:val="00F37E3B"/>
    <w:rsid w:val="00F42431"/>
    <w:rsid w:val="00F70797"/>
    <w:rsid w:val="00F8295F"/>
    <w:rsid w:val="00F87E12"/>
    <w:rsid w:val="00F9131D"/>
    <w:rsid w:val="00F91A47"/>
    <w:rsid w:val="00F93497"/>
    <w:rsid w:val="00FA038A"/>
    <w:rsid w:val="00FA6A10"/>
    <w:rsid w:val="00FC40AA"/>
    <w:rsid w:val="00FD1B09"/>
    <w:rsid w:val="00FD6A4E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uiPriority w:val="99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  <w:style w:type="character" w:styleId="aff">
    <w:name w:val="FollowedHyperlink"/>
    <w:basedOn w:val="a0"/>
    <w:uiPriority w:val="99"/>
    <w:semiHidden/>
    <w:unhideWhenUsed/>
    <w:rsid w:val="00AF7373"/>
    <w:rPr>
      <w:color w:val="800080"/>
      <w:u w:val="single"/>
    </w:rPr>
  </w:style>
  <w:style w:type="paragraph" w:customStyle="1" w:styleId="font5">
    <w:name w:val="font5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AF7373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AF7373"/>
    <w:pPr>
      <w:shd w:val="clear" w:color="000000" w:fill="969696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AF7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AF7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4F277-8A1F-4360-A936-5C83C78A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80</cp:revision>
  <dcterms:created xsi:type="dcterms:W3CDTF">2013-12-04T12:04:00Z</dcterms:created>
  <dcterms:modified xsi:type="dcterms:W3CDTF">2016-10-13T11:50:00Z</dcterms:modified>
</cp:coreProperties>
</file>