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1047DC">
        <w:rPr>
          <w:b/>
          <w:sz w:val="28"/>
          <w:szCs w:val="28"/>
        </w:rPr>
        <w:t>16</w:t>
      </w:r>
    </w:p>
    <w:p w:rsidR="00C55FD2" w:rsidRPr="00833011" w:rsidRDefault="00C55FD2" w:rsidP="00016BFD">
      <w:pPr>
        <w:rPr>
          <w:b/>
        </w:rPr>
      </w:pPr>
    </w:p>
    <w:p w:rsidR="001047DC" w:rsidRPr="00776427" w:rsidRDefault="001047DC" w:rsidP="001047DC">
      <w:pPr>
        <w:tabs>
          <w:tab w:val="left" w:pos="4680"/>
        </w:tabs>
        <w:ind w:left="360" w:right="4675"/>
        <w:jc w:val="both"/>
        <w:rPr>
          <w:b/>
          <w:bCs/>
        </w:rPr>
      </w:pPr>
      <w:r w:rsidRPr="00776427">
        <w:rPr>
          <w:b/>
        </w:rPr>
        <w:t xml:space="preserve">О </w:t>
      </w:r>
      <w:r w:rsidRPr="00776427">
        <w:rPr>
          <w:b/>
          <w:bCs/>
        </w:rPr>
        <w:t xml:space="preserve">согласовании </w:t>
      </w:r>
      <w:proofErr w:type="gramStart"/>
      <w:r w:rsidRPr="00776427">
        <w:rPr>
          <w:b/>
          <w:bCs/>
        </w:rPr>
        <w:t>проекта изменения схемы размещения нестационарных торговых объектов</w:t>
      </w:r>
      <w:proofErr w:type="gramEnd"/>
      <w:r w:rsidRPr="00776427">
        <w:rPr>
          <w:b/>
          <w:bCs/>
        </w:rPr>
        <w:t xml:space="preserve"> </w:t>
      </w:r>
    </w:p>
    <w:p w:rsidR="001047DC" w:rsidRPr="00776427" w:rsidRDefault="001047DC" w:rsidP="001047DC">
      <w:pPr>
        <w:tabs>
          <w:tab w:val="left" w:pos="4680"/>
        </w:tabs>
        <w:ind w:right="4675"/>
        <w:jc w:val="both"/>
        <w:rPr>
          <w:b/>
        </w:rPr>
      </w:pPr>
    </w:p>
    <w:p w:rsidR="001047DC" w:rsidRDefault="001047DC" w:rsidP="001047DC">
      <w:pPr>
        <w:pStyle w:val="a3"/>
        <w:rPr>
          <w:sz w:val="24"/>
          <w:szCs w:val="24"/>
        </w:rPr>
      </w:pPr>
      <w:r w:rsidRPr="00776427">
        <w:rPr>
          <w:sz w:val="24"/>
          <w:szCs w:val="24"/>
        </w:rPr>
        <w:t xml:space="preserve">       </w:t>
      </w:r>
    </w:p>
    <w:p w:rsidR="001047DC" w:rsidRPr="00776427" w:rsidRDefault="001047DC" w:rsidP="001047DC">
      <w:pPr>
        <w:pStyle w:val="a3"/>
        <w:ind w:firstLine="708"/>
        <w:rPr>
          <w:sz w:val="24"/>
          <w:szCs w:val="24"/>
        </w:rPr>
      </w:pPr>
      <w:proofErr w:type="gramStart"/>
      <w:r w:rsidRPr="00776427">
        <w:rPr>
          <w:sz w:val="24"/>
          <w:szCs w:val="24"/>
        </w:rPr>
        <w:t xml:space="preserve">В соответствии с пунктом 1 части 5 статьи 1 Закона города Москвы </w:t>
      </w:r>
      <w:r w:rsidRPr="00776427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776427">
        <w:rPr>
          <w:sz w:val="24"/>
          <w:szCs w:val="24"/>
        </w:rPr>
        <w:t xml:space="preserve"> государственной собственности», на  основании  </w:t>
      </w:r>
      <w:proofErr w:type="gramStart"/>
      <w:r w:rsidRPr="00776427">
        <w:rPr>
          <w:sz w:val="24"/>
          <w:szCs w:val="24"/>
        </w:rPr>
        <w:t xml:space="preserve">обращения </w:t>
      </w:r>
      <w:r>
        <w:rPr>
          <w:sz w:val="24"/>
          <w:szCs w:val="24"/>
        </w:rPr>
        <w:t>руководителя Департамента средств массовой информации</w:t>
      </w:r>
      <w:proofErr w:type="gramEnd"/>
      <w:r>
        <w:rPr>
          <w:sz w:val="24"/>
          <w:szCs w:val="24"/>
        </w:rPr>
        <w:t xml:space="preserve"> и рекламы города Москвы</w:t>
      </w:r>
      <w:r w:rsidRPr="00776427">
        <w:rPr>
          <w:sz w:val="24"/>
          <w:szCs w:val="24"/>
        </w:rPr>
        <w:t xml:space="preserve">  от </w:t>
      </w:r>
      <w:r>
        <w:rPr>
          <w:sz w:val="24"/>
          <w:szCs w:val="24"/>
        </w:rPr>
        <w:t>20 октября</w:t>
      </w:r>
      <w:r w:rsidRPr="00776427">
        <w:rPr>
          <w:sz w:val="24"/>
          <w:szCs w:val="24"/>
        </w:rPr>
        <w:t xml:space="preserve"> 2015г. №</w:t>
      </w:r>
      <w:r>
        <w:rPr>
          <w:sz w:val="24"/>
          <w:szCs w:val="24"/>
        </w:rPr>
        <w:t>02-40-7293</w:t>
      </w:r>
      <w:r w:rsidRPr="00776427">
        <w:rPr>
          <w:sz w:val="24"/>
          <w:szCs w:val="24"/>
        </w:rPr>
        <w:t xml:space="preserve">/15, </w:t>
      </w:r>
      <w:r w:rsidRPr="00776427">
        <w:rPr>
          <w:b/>
          <w:sz w:val="24"/>
          <w:szCs w:val="24"/>
        </w:rPr>
        <w:t>Совет депутатов муниципального округа Преображенское</w:t>
      </w:r>
      <w:r>
        <w:rPr>
          <w:b/>
          <w:sz w:val="24"/>
          <w:szCs w:val="24"/>
        </w:rPr>
        <w:t xml:space="preserve"> решил</w:t>
      </w:r>
    </w:p>
    <w:p w:rsidR="001047DC" w:rsidRPr="00776427" w:rsidRDefault="001047DC" w:rsidP="001047DC">
      <w:pPr>
        <w:ind w:left="360"/>
        <w:jc w:val="both"/>
      </w:pPr>
      <w:r w:rsidRPr="00776427">
        <w:tab/>
        <w:t>1. Согласовать проект изменения схемы размещения</w:t>
      </w:r>
      <w:r>
        <w:t xml:space="preserve"> </w:t>
      </w:r>
      <w:r w:rsidRPr="00776427">
        <w:t>нестационарных торговых объектов</w:t>
      </w:r>
      <w:r>
        <w:t xml:space="preserve"> (НТО)</w:t>
      </w:r>
      <w:r w:rsidRPr="00776427">
        <w:t xml:space="preserve">, в части  </w:t>
      </w:r>
      <w:r>
        <w:t>согласования новых адресов НТО со специализацией «Печать» тип «Киоск» (приложение).</w:t>
      </w:r>
    </w:p>
    <w:p w:rsidR="001047DC" w:rsidRPr="00776427" w:rsidRDefault="001047DC" w:rsidP="001047DC">
      <w:pPr>
        <w:ind w:left="360"/>
        <w:jc w:val="both"/>
      </w:pPr>
      <w:r w:rsidRPr="00776427">
        <w:tab/>
        <w:t>2. Направить настоящее решение в Департамент территориальных органов исполнительной власти города Москвы,</w:t>
      </w:r>
      <w:r>
        <w:t xml:space="preserve"> Департамент средств массовой информации и рекламы города Москвы,</w:t>
      </w:r>
      <w:r w:rsidRPr="00776427">
        <w:t xml:space="preserve">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1047DC" w:rsidRPr="00776427" w:rsidRDefault="001047DC" w:rsidP="001047DC">
      <w:pPr>
        <w:ind w:left="360"/>
        <w:jc w:val="both"/>
      </w:pPr>
      <w:r w:rsidRPr="00776427"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</w:t>
      </w:r>
      <w:r>
        <w:t>кое.</w:t>
      </w:r>
    </w:p>
    <w:p w:rsidR="001047DC" w:rsidRPr="00776427" w:rsidRDefault="001047DC" w:rsidP="001047DC">
      <w:pPr>
        <w:ind w:left="360"/>
        <w:jc w:val="both"/>
      </w:pPr>
      <w:r w:rsidRPr="00776427">
        <w:tab/>
        <w:t xml:space="preserve">4. </w:t>
      </w:r>
      <w:proofErr w:type="gramStart"/>
      <w:r w:rsidRPr="00776427">
        <w:t>Контроль за</w:t>
      </w:r>
      <w:proofErr w:type="gramEnd"/>
      <w:r w:rsidRPr="00776427">
        <w:t xml:space="preserve"> выполнением настоящего решения возложить на главу муниципального </w:t>
      </w:r>
      <w:r>
        <w:t xml:space="preserve">  </w:t>
      </w:r>
      <w:r w:rsidRPr="00776427">
        <w:t>округа Преображенское Иноземцеву Н.И.</w:t>
      </w:r>
    </w:p>
    <w:p w:rsidR="001047DC" w:rsidRPr="00776427" w:rsidRDefault="001047DC" w:rsidP="001047DC">
      <w:pPr>
        <w:jc w:val="both"/>
      </w:pPr>
    </w:p>
    <w:p w:rsidR="001047DC" w:rsidRPr="00776427" w:rsidRDefault="001047DC" w:rsidP="001047DC">
      <w:pPr>
        <w:jc w:val="both"/>
      </w:pPr>
    </w:p>
    <w:p w:rsidR="001047DC" w:rsidRPr="00776427" w:rsidRDefault="001047DC" w:rsidP="001047DC">
      <w:pPr>
        <w:jc w:val="both"/>
      </w:pPr>
    </w:p>
    <w:p w:rsidR="001047DC" w:rsidRPr="00776427" w:rsidRDefault="001047DC" w:rsidP="001047DC">
      <w:pPr>
        <w:ind w:firstLine="900"/>
        <w:jc w:val="both"/>
        <w:rPr>
          <w:b/>
        </w:rPr>
      </w:pPr>
    </w:p>
    <w:p w:rsidR="001047DC" w:rsidRPr="00776427" w:rsidRDefault="001047DC" w:rsidP="001047DC">
      <w:pPr>
        <w:ind w:left="360"/>
        <w:jc w:val="both"/>
        <w:rPr>
          <w:b/>
        </w:rPr>
      </w:pPr>
      <w:r w:rsidRPr="00776427">
        <w:rPr>
          <w:b/>
        </w:rPr>
        <w:t xml:space="preserve">Глава </w:t>
      </w:r>
      <w:proofErr w:type="gramStart"/>
      <w:r w:rsidRPr="00776427">
        <w:rPr>
          <w:b/>
        </w:rPr>
        <w:t>муниципального</w:t>
      </w:r>
      <w:proofErr w:type="gramEnd"/>
      <w:r w:rsidRPr="00776427">
        <w:rPr>
          <w:b/>
        </w:rPr>
        <w:t xml:space="preserve"> </w:t>
      </w:r>
    </w:p>
    <w:p w:rsidR="001047DC" w:rsidRPr="00776427" w:rsidRDefault="001047DC" w:rsidP="001047DC">
      <w:pPr>
        <w:ind w:left="360"/>
        <w:jc w:val="both"/>
        <w:rPr>
          <w:b/>
        </w:rPr>
      </w:pPr>
      <w:r w:rsidRPr="00776427">
        <w:rPr>
          <w:b/>
        </w:rPr>
        <w:t xml:space="preserve">округа Преображенское                                        </w:t>
      </w:r>
      <w:r w:rsidRPr="00776427">
        <w:rPr>
          <w:b/>
        </w:rPr>
        <w:tab/>
      </w:r>
      <w:r w:rsidRPr="00776427">
        <w:rPr>
          <w:b/>
        </w:rPr>
        <w:tab/>
      </w:r>
      <w:r>
        <w:rPr>
          <w:b/>
        </w:rPr>
        <w:tab/>
        <w:t xml:space="preserve">            </w:t>
      </w:r>
      <w:r w:rsidRPr="00776427">
        <w:rPr>
          <w:b/>
        </w:rPr>
        <w:t xml:space="preserve">Н. И. </w:t>
      </w:r>
      <w:proofErr w:type="spellStart"/>
      <w:r w:rsidRPr="00776427">
        <w:rPr>
          <w:b/>
        </w:rPr>
        <w:t>Иноземцева</w:t>
      </w:r>
      <w:proofErr w:type="spellEnd"/>
    </w:p>
    <w:p w:rsidR="001047DC" w:rsidRDefault="001047DC" w:rsidP="001047DC">
      <w:pPr>
        <w:jc w:val="both"/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right"/>
      </w:pPr>
    </w:p>
    <w:p w:rsidR="001047DC" w:rsidRDefault="001047DC" w:rsidP="001047DC">
      <w:pPr>
        <w:tabs>
          <w:tab w:val="left" w:pos="4680"/>
        </w:tabs>
        <w:ind w:left="360" w:right="4675"/>
        <w:jc w:val="right"/>
      </w:pPr>
    </w:p>
    <w:p w:rsidR="001047DC" w:rsidRDefault="001047DC" w:rsidP="001047DC">
      <w:pPr>
        <w:tabs>
          <w:tab w:val="left" w:pos="4680"/>
        </w:tabs>
        <w:ind w:left="360" w:right="4675"/>
        <w:jc w:val="right"/>
      </w:pPr>
    </w:p>
    <w:p w:rsidR="001047DC" w:rsidRDefault="001047DC" w:rsidP="001047DC">
      <w:pPr>
        <w:tabs>
          <w:tab w:val="left" w:pos="4680"/>
        </w:tabs>
        <w:ind w:left="360" w:right="4675"/>
        <w:jc w:val="right"/>
      </w:pPr>
    </w:p>
    <w:p w:rsidR="001047DC" w:rsidRPr="00EF2BCF" w:rsidRDefault="001047DC" w:rsidP="001047DC">
      <w:pPr>
        <w:tabs>
          <w:tab w:val="left" w:pos="4680"/>
        </w:tabs>
        <w:ind w:left="360" w:right="4675"/>
        <w:jc w:val="right"/>
      </w:pPr>
    </w:p>
    <w:p w:rsidR="001047DC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047DC" w:rsidRPr="00EB07F7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</w:t>
      </w:r>
    </w:p>
    <w:p w:rsidR="001047DC" w:rsidRPr="00EB07F7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</w:t>
      </w:r>
    </w:p>
    <w:p w:rsidR="001047DC" w:rsidRPr="00EB07F7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Со</w:t>
      </w:r>
      <w:r>
        <w:rPr>
          <w:rFonts w:ascii="Times New Roman" w:hAnsi="Times New Roman" w:cs="Times New Roman"/>
          <w:b/>
          <w:bCs/>
          <w:sz w:val="20"/>
          <w:szCs w:val="20"/>
        </w:rPr>
        <w:t>вета депутатов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</w:t>
      </w:r>
    </w:p>
    <w:p w:rsidR="001047DC" w:rsidRPr="00EB07F7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о</w:t>
      </w:r>
      <w:r>
        <w:rPr>
          <w:rFonts w:ascii="Times New Roman" w:hAnsi="Times New Roman" w:cs="Times New Roman"/>
          <w:b/>
          <w:bCs/>
          <w:sz w:val="20"/>
          <w:szCs w:val="20"/>
        </w:rPr>
        <w:t>круга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Преображенское</w:t>
      </w:r>
    </w:p>
    <w:p w:rsidR="001047DC" w:rsidRDefault="001047DC" w:rsidP="001047DC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от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ноября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b/>
          <w:bCs/>
          <w:sz w:val="20"/>
          <w:szCs w:val="20"/>
        </w:rPr>
        <w:t>14/16</w:t>
      </w: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jc w:val="right"/>
      </w:pPr>
    </w:p>
    <w:p w:rsidR="001047DC" w:rsidRPr="00DB6656" w:rsidRDefault="001047DC" w:rsidP="001047DC">
      <w:pPr>
        <w:jc w:val="center"/>
        <w:rPr>
          <w:b/>
        </w:rPr>
      </w:pPr>
      <w:r>
        <w:rPr>
          <w:b/>
        </w:rPr>
        <w:t>Проект Схемы</w:t>
      </w:r>
      <w:r w:rsidRPr="00DB6656">
        <w:rPr>
          <w:b/>
        </w:rPr>
        <w:t xml:space="preserve"> размещения нестационарных торговых объектов </w:t>
      </w:r>
    </w:p>
    <w:p w:rsidR="001047DC" w:rsidRPr="00DB6656" w:rsidRDefault="001047DC" w:rsidP="001047DC">
      <w:pPr>
        <w:jc w:val="center"/>
        <w:rPr>
          <w:b/>
        </w:rPr>
      </w:pPr>
      <w:r w:rsidRPr="00DB6656">
        <w:rPr>
          <w:b/>
        </w:rPr>
        <w:t>со специализацией «Печать»</w:t>
      </w:r>
    </w:p>
    <w:p w:rsidR="001047DC" w:rsidRDefault="001047DC" w:rsidP="001047DC">
      <w:pPr>
        <w:jc w:val="right"/>
      </w:pPr>
    </w:p>
    <w:tbl>
      <w:tblPr>
        <w:tblW w:w="10499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087"/>
        <w:gridCol w:w="1974"/>
        <w:gridCol w:w="2595"/>
        <w:gridCol w:w="805"/>
        <w:gridCol w:w="1229"/>
        <w:gridCol w:w="2351"/>
      </w:tblGrid>
      <w:tr w:rsidR="001047DC" w:rsidRPr="002355EB" w:rsidTr="00434277">
        <w:trPr>
          <w:trHeight w:val="699"/>
        </w:trPr>
        <w:tc>
          <w:tcPr>
            <w:tcW w:w="236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№</w:t>
            </w:r>
          </w:p>
        </w:tc>
        <w:tc>
          <w:tcPr>
            <w:tcW w:w="1113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Округ</w:t>
            </w:r>
          </w:p>
        </w:tc>
        <w:tc>
          <w:tcPr>
            <w:tcW w:w="1980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Район</w:t>
            </w:r>
          </w:p>
        </w:tc>
        <w:tc>
          <w:tcPr>
            <w:tcW w:w="2726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Адрес</w:t>
            </w:r>
          </w:p>
        </w:tc>
        <w:tc>
          <w:tcPr>
            <w:tcW w:w="805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Тип</w:t>
            </w:r>
          </w:p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НТО</w:t>
            </w:r>
          </w:p>
        </w:tc>
        <w:tc>
          <w:tcPr>
            <w:tcW w:w="1229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Площадь</w:t>
            </w:r>
          </w:p>
        </w:tc>
        <w:tc>
          <w:tcPr>
            <w:tcW w:w="2410" w:type="dxa"/>
          </w:tcPr>
          <w:p w:rsidR="001047DC" w:rsidRPr="002355EB" w:rsidRDefault="001047DC" w:rsidP="00434277">
            <w:pPr>
              <w:jc w:val="center"/>
              <w:rPr>
                <w:b/>
              </w:rPr>
            </w:pPr>
            <w:r w:rsidRPr="002355EB">
              <w:rPr>
                <w:b/>
              </w:rPr>
              <w:t>Специализация</w:t>
            </w:r>
          </w:p>
        </w:tc>
      </w:tr>
      <w:tr w:rsidR="001047DC" w:rsidRPr="002355EB" w:rsidTr="00434277">
        <w:tc>
          <w:tcPr>
            <w:tcW w:w="236" w:type="dxa"/>
          </w:tcPr>
          <w:p w:rsidR="001047DC" w:rsidRPr="002355EB" w:rsidRDefault="001047DC" w:rsidP="00434277">
            <w:pPr>
              <w:jc w:val="center"/>
            </w:pPr>
            <w:r w:rsidRPr="002355EB">
              <w:t>1</w:t>
            </w:r>
          </w:p>
        </w:tc>
        <w:tc>
          <w:tcPr>
            <w:tcW w:w="1113" w:type="dxa"/>
          </w:tcPr>
          <w:p w:rsidR="001047DC" w:rsidRPr="002355EB" w:rsidRDefault="001047DC" w:rsidP="00434277">
            <w:pPr>
              <w:jc w:val="center"/>
            </w:pPr>
            <w:r w:rsidRPr="002355EB">
              <w:t>ВАО</w:t>
            </w:r>
          </w:p>
        </w:tc>
        <w:tc>
          <w:tcPr>
            <w:tcW w:w="1980" w:type="dxa"/>
          </w:tcPr>
          <w:p w:rsidR="001047DC" w:rsidRPr="002355EB" w:rsidRDefault="001047DC" w:rsidP="00434277">
            <w:pPr>
              <w:jc w:val="center"/>
            </w:pPr>
            <w:r w:rsidRPr="002355EB">
              <w:t>Преображенское</w:t>
            </w:r>
          </w:p>
        </w:tc>
        <w:tc>
          <w:tcPr>
            <w:tcW w:w="2726" w:type="dxa"/>
          </w:tcPr>
          <w:p w:rsidR="001047DC" w:rsidRPr="002355EB" w:rsidRDefault="001047DC" w:rsidP="00434277">
            <w:pPr>
              <w:jc w:val="center"/>
            </w:pPr>
            <w:r w:rsidRPr="002355EB">
              <w:t>Б. Черкизовская ул., вл. 26, корп. 6</w:t>
            </w:r>
          </w:p>
        </w:tc>
        <w:tc>
          <w:tcPr>
            <w:tcW w:w="805" w:type="dxa"/>
          </w:tcPr>
          <w:p w:rsidR="001047DC" w:rsidRPr="002355EB" w:rsidRDefault="001047DC" w:rsidP="00434277">
            <w:pPr>
              <w:jc w:val="center"/>
            </w:pPr>
            <w:r w:rsidRPr="002355EB">
              <w:t>киоск</w:t>
            </w:r>
          </w:p>
        </w:tc>
        <w:tc>
          <w:tcPr>
            <w:tcW w:w="1229" w:type="dxa"/>
          </w:tcPr>
          <w:p w:rsidR="001047DC" w:rsidRPr="002355EB" w:rsidRDefault="001047DC" w:rsidP="00434277">
            <w:pPr>
              <w:jc w:val="center"/>
            </w:pPr>
            <w:r w:rsidRPr="002355EB">
              <w:t>9</w:t>
            </w:r>
          </w:p>
        </w:tc>
        <w:tc>
          <w:tcPr>
            <w:tcW w:w="2410" w:type="dxa"/>
          </w:tcPr>
          <w:p w:rsidR="001047DC" w:rsidRPr="002355EB" w:rsidRDefault="001047DC" w:rsidP="00434277">
            <w:pPr>
              <w:jc w:val="center"/>
            </w:pPr>
            <w:r w:rsidRPr="002355EB">
              <w:t>Печать</w:t>
            </w:r>
          </w:p>
        </w:tc>
      </w:tr>
      <w:tr w:rsidR="001047DC" w:rsidRPr="002355EB" w:rsidTr="00434277">
        <w:tc>
          <w:tcPr>
            <w:tcW w:w="236" w:type="dxa"/>
          </w:tcPr>
          <w:p w:rsidR="001047DC" w:rsidRPr="002355EB" w:rsidRDefault="001047DC" w:rsidP="00434277">
            <w:pPr>
              <w:jc w:val="center"/>
            </w:pPr>
            <w:r w:rsidRPr="002355EB">
              <w:t>2</w:t>
            </w:r>
          </w:p>
        </w:tc>
        <w:tc>
          <w:tcPr>
            <w:tcW w:w="1113" w:type="dxa"/>
          </w:tcPr>
          <w:p w:rsidR="001047DC" w:rsidRPr="002355EB" w:rsidRDefault="001047DC" w:rsidP="00434277">
            <w:pPr>
              <w:jc w:val="center"/>
            </w:pPr>
            <w:r w:rsidRPr="002355EB">
              <w:t>ВАО</w:t>
            </w:r>
          </w:p>
        </w:tc>
        <w:tc>
          <w:tcPr>
            <w:tcW w:w="1980" w:type="dxa"/>
          </w:tcPr>
          <w:p w:rsidR="001047DC" w:rsidRPr="002355EB" w:rsidRDefault="001047DC" w:rsidP="00434277">
            <w:pPr>
              <w:jc w:val="center"/>
            </w:pPr>
            <w:r w:rsidRPr="002355EB">
              <w:t>Преображенское</w:t>
            </w:r>
          </w:p>
        </w:tc>
        <w:tc>
          <w:tcPr>
            <w:tcW w:w="2726" w:type="dxa"/>
          </w:tcPr>
          <w:p w:rsidR="001047DC" w:rsidRPr="002355EB" w:rsidRDefault="001047DC" w:rsidP="00434277">
            <w:pPr>
              <w:jc w:val="center"/>
            </w:pPr>
            <w:proofErr w:type="spellStart"/>
            <w:r w:rsidRPr="002355EB">
              <w:t>Халтуринская</w:t>
            </w:r>
            <w:proofErr w:type="spellEnd"/>
            <w:r w:rsidRPr="002355EB">
              <w:t xml:space="preserve"> ул., вл. 18</w:t>
            </w:r>
          </w:p>
        </w:tc>
        <w:tc>
          <w:tcPr>
            <w:tcW w:w="805" w:type="dxa"/>
          </w:tcPr>
          <w:p w:rsidR="001047DC" w:rsidRPr="002355EB" w:rsidRDefault="001047DC" w:rsidP="00434277">
            <w:pPr>
              <w:jc w:val="center"/>
            </w:pPr>
            <w:r w:rsidRPr="002355EB">
              <w:t>киоск</w:t>
            </w:r>
          </w:p>
        </w:tc>
        <w:tc>
          <w:tcPr>
            <w:tcW w:w="1229" w:type="dxa"/>
          </w:tcPr>
          <w:p w:rsidR="001047DC" w:rsidRPr="002355EB" w:rsidRDefault="001047DC" w:rsidP="00434277">
            <w:pPr>
              <w:jc w:val="center"/>
            </w:pPr>
            <w:r w:rsidRPr="002355EB">
              <w:t>9</w:t>
            </w:r>
          </w:p>
        </w:tc>
        <w:tc>
          <w:tcPr>
            <w:tcW w:w="2410" w:type="dxa"/>
          </w:tcPr>
          <w:p w:rsidR="001047DC" w:rsidRPr="002355EB" w:rsidRDefault="001047DC" w:rsidP="00434277">
            <w:pPr>
              <w:jc w:val="center"/>
            </w:pPr>
            <w:r w:rsidRPr="002355EB">
              <w:t>Печать</w:t>
            </w:r>
          </w:p>
        </w:tc>
      </w:tr>
    </w:tbl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1047DC" w:rsidRDefault="001047DC" w:rsidP="001047DC">
      <w:pPr>
        <w:tabs>
          <w:tab w:val="left" w:pos="4680"/>
        </w:tabs>
        <w:ind w:left="360" w:right="4675"/>
        <w:jc w:val="both"/>
        <w:rPr>
          <w:b/>
        </w:rPr>
      </w:pPr>
    </w:p>
    <w:p w:rsidR="00892A60" w:rsidRPr="00930306" w:rsidRDefault="00892A60" w:rsidP="001047DC">
      <w:pPr>
        <w:jc w:val="both"/>
      </w:pPr>
    </w:p>
    <w:sectPr w:rsidR="00892A60" w:rsidRPr="0093030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047DC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0D66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5226"/>
    <w:rsid w:val="003472F3"/>
    <w:rsid w:val="00351EF6"/>
    <w:rsid w:val="00362834"/>
    <w:rsid w:val="0038306E"/>
    <w:rsid w:val="00391D16"/>
    <w:rsid w:val="00394AC4"/>
    <w:rsid w:val="003A12C3"/>
    <w:rsid w:val="003A7138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41D2"/>
    <w:rsid w:val="005350BD"/>
    <w:rsid w:val="00546C11"/>
    <w:rsid w:val="005952DD"/>
    <w:rsid w:val="005B7E0B"/>
    <w:rsid w:val="005C7858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3011"/>
    <w:rsid w:val="00834AA5"/>
    <w:rsid w:val="00856F17"/>
    <w:rsid w:val="00892A60"/>
    <w:rsid w:val="0089477D"/>
    <w:rsid w:val="008D7C5E"/>
    <w:rsid w:val="008F18FE"/>
    <w:rsid w:val="0092019C"/>
    <w:rsid w:val="0092732B"/>
    <w:rsid w:val="00931E19"/>
    <w:rsid w:val="00933B3A"/>
    <w:rsid w:val="009514FA"/>
    <w:rsid w:val="00967B1F"/>
    <w:rsid w:val="009748A3"/>
    <w:rsid w:val="00983793"/>
    <w:rsid w:val="00983C05"/>
    <w:rsid w:val="009857C7"/>
    <w:rsid w:val="009B1638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63C11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29B9-7783-4439-B3E9-1927958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dcterms:created xsi:type="dcterms:W3CDTF">2013-12-04T12:04:00Z</dcterms:created>
  <dcterms:modified xsi:type="dcterms:W3CDTF">2015-11-16T09:47:00Z</dcterms:modified>
</cp:coreProperties>
</file>