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38306E" w:rsidP="00016BFD">
      <w:pPr>
        <w:rPr>
          <w:b/>
        </w:rPr>
      </w:pPr>
      <w:r w:rsidRPr="00AC4448">
        <w:rPr>
          <w:b/>
        </w:rPr>
        <w:t>22 сентября</w:t>
      </w:r>
      <w:r w:rsidR="00016BFD" w:rsidRPr="00AC4448">
        <w:rPr>
          <w:b/>
        </w:rPr>
        <w:t xml:space="preserve"> 201</w:t>
      </w:r>
      <w:r w:rsidR="00017643" w:rsidRPr="00AC4448">
        <w:rPr>
          <w:b/>
        </w:rPr>
        <w:t>5</w:t>
      </w:r>
      <w:r w:rsidR="00016BFD" w:rsidRPr="00AC4448">
        <w:rPr>
          <w:b/>
        </w:rPr>
        <w:t>г. №</w:t>
      </w:r>
      <w:r w:rsidR="00F87E12" w:rsidRPr="00AC4448">
        <w:rPr>
          <w:b/>
        </w:rPr>
        <w:t xml:space="preserve"> </w:t>
      </w:r>
      <w:r w:rsidRPr="00AC4448">
        <w:rPr>
          <w:b/>
        </w:rPr>
        <w:t>12</w:t>
      </w:r>
      <w:r w:rsidR="00F87E12" w:rsidRPr="00AC4448">
        <w:rPr>
          <w:b/>
        </w:rPr>
        <w:t>/</w:t>
      </w:r>
      <w:r w:rsidR="00975DB1">
        <w:rPr>
          <w:b/>
        </w:rPr>
        <w:t>11</w:t>
      </w:r>
    </w:p>
    <w:p w:rsidR="0035022C" w:rsidRPr="00AC4448" w:rsidRDefault="0035022C" w:rsidP="00016BFD">
      <w:pPr>
        <w:rPr>
          <w:b/>
        </w:rPr>
      </w:pPr>
    </w:p>
    <w:p w:rsidR="00975DB1" w:rsidRPr="00300733" w:rsidRDefault="00975DB1" w:rsidP="00975DB1">
      <w:pPr>
        <w:rPr>
          <w:b/>
        </w:rPr>
      </w:pPr>
      <w:r w:rsidRPr="00300733">
        <w:rPr>
          <w:b/>
        </w:rPr>
        <w:t>О согласовании реализации</w:t>
      </w:r>
    </w:p>
    <w:p w:rsidR="00975DB1" w:rsidRPr="00300733" w:rsidRDefault="00975DB1" w:rsidP="00975DB1">
      <w:pPr>
        <w:rPr>
          <w:b/>
        </w:rPr>
      </w:pPr>
      <w:r w:rsidRPr="00300733">
        <w:rPr>
          <w:b/>
        </w:rPr>
        <w:t>мероприятий по благоустройству</w:t>
      </w:r>
    </w:p>
    <w:p w:rsidR="00975DB1" w:rsidRPr="00300733" w:rsidRDefault="00975DB1" w:rsidP="00975DB1">
      <w:pPr>
        <w:rPr>
          <w:b/>
        </w:rPr>
      </w:pPr>
      <w:r w:rsidRPr="00300733">
        <w:rPr>
          <w:b/>
        </w:rPr>
        <w:t>и содержанию территорий</w:t>
      </w:r>
    </w:p>
    <w:p w:rsidR="00975DB1" w:rsidRPr="00300733" w:rsidRDefault="00975DB1" w:rsidP="00975DB1">
      <w:pPr>
        <w:rPr>
          <w:b/>
        </w:rPr>
      </w:pPr>
      <w:r w:rsidRPr="00300733">
        <w:rPr>
          <w:b/>
        </w:rPr>
        <w:t>района Преображенское</w:t>
      </w:r>
    </w:p>
    <w:p w:rsidR="00975DB1" w:rsidRPr="00300733" w:rsidRDefault="00975DB1" w:rsidP="00975DB1">
      <w:pPr>
        <w:rPr>
          <w:b/>
        </w:rPr>
      </w:pPr>
      <w:r w:rsidRPr="00300733">
        <w:rPr>
          <w:b/>
        </w:rPr>
        <w:t>за счет  средств</w:t>
      </w:r>
    </w:p>
    <w:p w:rsidR="00975DB1" w:rsidRPr="00300733" w:rsidRDefault="00975DB1" w:rsidP="00975DB1">
      <w:pPr>
        <w:rPr>
          <w:b/>
        </w:rPr>
      </w:pPr>
      <w:r w:rsidRPr="00300733">
        <w:rPr>
          <w:b/>
        </w:rPr>
        <w:t xml:space="preserve">стимулирования управы </w:t>
      </w:r>
    </w:p>
    <w:p w:rsidR="00975DB1" w:rsidRDefault="00975DB1" w:rsidP="00975DB1">
      <w:pPr>
        <w:rPr>
          <w:b/>
        </w:rPr>
      </w:pPr>
      <w:r w:rsidRPr="00300733">
        <w:rPr>
          <w:b/>
        </w:rPr>
        <w:t xml:space="preserve">района  </w:t>
      </w:r>
      <w:r>
        <w:rPr>
          <w:b/>
        </w:rPr>
        <w:t xml:space="preserve">за 1-е полугодие </w:t>
      </w:r>
      <w:r w:rsidRPr="00300733">
        <w:rPr>
          <w:b/>
        </w:rPr>
        <w:t xml:space="preserve"> 201</w:t>
      </w:r>
      <w:r>
        <w:rPr>
          <w:b/>
        </w:rPr>
        <w:t>5</w:t>
      </w:r>
      <w:r w:rsidRPr="00300733">
        <w:rPr>
          <w:b/>
        </w:rPr>
        <w:t xml:space="preserve"> год</w:t>
      </w:r>
      <w:r>
        <w:rPr>
          <w:b/>
        </w:rPr>
        <w:t>а</w:t>
      </w:r>
    </w:p>
    <w:p w:rsidR="00975DB1" w:rsidRPr="00300733" w:rsidRDefault="00975DB1" w:rsidP="00975DB1">
      <w:pPr>
        <w:rPr>
          <w:b/>
        </w:rPr>
      </w:pPr>
      <w:r>
        <w:rPr>
          <w:b/>
        </w:rPr>
        <w:t>и остатка средств 2014 года</w:t>
      </w:r>
    </w:p>
    <w:p w:rsidR="00975DB1" w:rsidRPr="00300733" w:rsidRDefault="00975DB1" w:rsidP="00975DB1">
      <w:pPr>
        <w:rPr>
          <w:b/>
        </w:rPr>
      </w:pPr>
    </w:p>
    <w:p w:rsidR="00975DB1" w:rsidRPr="00300733" w:rsidRDefault="00975DB1" w:rsidP="00975DB1">
      <w:pPr>
        <w:ind w:firstLine="707"/>
        <w:jc w:val="both"/>
      </w:pPr>
      <w:r w:rsidRPr="00300733">
        <w:t xml:space="preserve">В соответствии с частью 2 постановления Правительства Москвы </w:t>
      </w:r>
      <w:r w:rsidRPr="00300733">
        <w:br/>
        <w:t>от 26 декабря 2012 года № 84</w:t>
      </w:r>
      <w:r>
        <w:t>9</w:t>
      </w:r>
      <w:r w:rsidRPr="00300733">
        <w:t xml:space="preserve">-ПП «О стимулировании управ районов </w:t>
      </w:r>
      <w:r w:rsidRPr="00300733">
        <w:br/>
        <w:t>города Москвы»  и обращения главы управы района Преображенское города  Москвы от   17.0</w:t>
      </w:r>
      <w:r>
        <w:t>9</w:t>
      </w:r>
      <w:r w:rsidRPr="00300733">
        <w:t>.2015г.  №1</w:t>
      </w:r>
      <w:r>
        <w:t>269</w:t>
      </w:r>
      <w:r w:rsidRPr="00300733">
        <w:t>исх.   Совет депутатов муниципального округа Преображенское решил:</w:t>
      </w:r>
    </w:p>
    <w:p w:rsidR="00975DB1" w:rsidRPr="00300733" w:rsidRDefault="00975DB1" w:rsidP="00975DB1">
      <w:pPr>
        <w:ind w:firstLine="707"/>
        <w:jc w:val="both"/>
      </w:pPr>
      <w:r w:rsidRPr="00300733">
        <w:t xml:space="preserve">1. Согласовать реализацию мероприятий по благоустройству и содержанию территорий района Преображенское за счет </w:t>
      </w:r>
      <w:r>
        <w:t>распределения</w:t>
      </w:r>
      <w:r w:rsidRPr="00300733">
        <w:t xml:space="preserve"> средств</w:t>
      </w:r>
      <w:r>
        <w:t>, направленных на</w:t>
      </w:r>
      <w:r w:rsidRPr="00300733">
        <w:t xml:space="preserve"> стимулирования управы района Преображенское города Москвы </w:t>
      </w:r>
      <w:r>
        <w:t>за 1-е полугодие 2015 года  (4793,9 тыс</w:t>
      </w:r>
      <w:proofErr w:type="gramStart"/>
      <w:r>
        <w:t>.р</w:t>
      </w:r>
      <w:proofErr w:type="gramEnd"/>
      <w:r>
        <w:t xml:space="preserve">уб.) и остатка средств </w:t>
      </w:r>
      <w:r w:rsidRPr="00300733">
        <w:t xml:space="preserve"> 2014 год</w:t>
      </w:r>
      <w:r>
        <w:t>а (290,34 тыс.руб.)</w:t>
      </w:r>
      <w:r w:rsidRPr="00300733">
        <w:t>,:</w:t>
      </w:r>
    </w:p>
    <w:p w:rsidR="00975DB1" w:rsidRDefault="00975DB1" w:rsidP="00975DB1">
      <w:pPr>
        <w:ind w:firstLine="707"/>
        <w:jc w:val="both"/>
      </w:pPr>
      <w:r w:rsidRPr="00300733">
        <w:t xml:space="preserve">- </w:t>
      </w:r>
      <w:r>
        <w:t>устройство асфальтового покрытия дворовых территорий района Преображенское на сумму 2940 тыс</w:t>
      </w:r>
      <w:proofErr w:type="gramStart"/>
      <w:r>
        <w:t>.р</w:t>
      </w:r>
      <w:proofErr w:type="gramEnd"/>
      <w:r>
        <w:t>уб. (приложение 1);</w:t>
      </w:r>
    </w:p>
    <w:p w:rsidR="00975DB1" w:rsidRPr="00300733" w:rsidRDefault="00975DB1" w:rsidP="00975DB1">
      <w:pPr>
        <w:ind w:firstLine="707"/>
        <w:jc w:val="both"/>
      </w:pPr>
      <w:r>
        <w:t>- благоустройство дворовых территорий на сумму 2144,24 тыс</w:t>
      </w:r>
      <w:proofErr w:type="gramStart"/>
      <w:r>
        <w:t>.р</w:t>
      </w:r>
      <w:proofErr w:type="gramEnd"/>
      <w:r>
        <w:t xml:space="preserve">уб. по адресу:1-й </w:t>
      </w:r>
      <w:proofErr w:type="spellStart"/>
      <w:r>
        <w:t>Зборовский</w:t>
      </w:r>
      <w:proofErr w:type="spellEnd"/>
      <w:r>
        <w:t xml:space="preserve"> пер., 11, Потешная ул., дом 10 (приложение 2).</w:t>
      </w:r>
    </w:p>
    <w:p w:rsidR="00975DB1" w:rsidRPr="00300733" w:rsidRDefault="00975DB1" w:rsidP="00975DB1">
      <w:pPr>
        <w:ind w:firstLine="707"/>
        <w:jc w:val="both"/>
      </w:pPr>
      <w:r w:rsidRPr="00300733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975DB1" w:rsidRPr="00300733" w:rsidRDefault="00975DB1" w:rsidP="00975DB1">
      <w:pPr>
        <w:pStyle w:val="a3"/>
        <w:ind w:firstLine="708"/>
        <w:rPr>
          <w:bCs/>
          <w:sz w:val="24"/>
          <w:szCs w:val="24"/>
        </w:rPr>
      </w:pPr>
      <w:r w:rsidRPr="00300733">
        <w:rPr>
          <w:sz w:val="24"/>
          <w:szCs w:val="24"/>
        </w:rPr>
        <w:t>3.</w:t>
      </w:r>
      <w:r w:rsidRPr="00300733">
        <w:rPr>
          <w:bCs/>
          <w:sz w:val="24"/>
          <w:szCs w:val="24"/>
        </w:rPr>
        <w:t xml:space="preserve"> Направить настоящее решение в  управу района Преображенское и Департамент территориальных органов исполнительной власти города Москвы.</w:t>
      </w:r>
    </w:p>
    <w:p w:rsidR="00975DB1" w:rsidRDefault="00975DB1" w:rsidP="00975DB1">
      <w:pPr>
        <w:ind w:firstLine="707"/>
        <w:jc w:val="both"/>
      </w:pPr>
      <w:r w:rsidRPr="00300733">
        <w:t xml:space="preserve">4. </w:t>
      </w:r>
      <w:proofErr w:type="gramStart"/>
      <w:r w:rsidRPr="00300733">
        <w:t>Контроль за</w:t>
      </w:r>
      <w:proofErr w:type="gramEnd"/>
      <w:r w:rsidRPr="00300733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300733">
        <w:t>Н.И.Иноземцеву</w:t>
      </w:r>
      <w:proofErr w:type="spellEnd"/>
      <w:r w:rsidRPr="00300733">
        <w:t>.</w:t>
      </w:r>
    </w:p>
    <w:p w:rsidR="00975DB1" w:rsidRDefault="00975DB1" w:rsidP="00975DB1">
      <w:pPr>
        <w:ind w:firstLine="707"/>
      </w:pPr>
    </w:p>
    <w:p w:rsidR="00975DB1" w:rsidRPr="00300733" w:rsidRDefault="00975DB1" w:rsidP="00975DB1">
      <w:pPr>
        <w:ind w:firstLine="707"/>
      </w:pPr>
    </w:p>
    <w:tbl>
      <w:tblPr>
        <w:tblW w:w="0" w:type="auto"/>
        <w:tblLook w:val="04A0"/>
      </w:tblPr>
      <w:tblGrid>
        <w:gridCol w:w="4787"/>
        <w:gridCol w:w="4784"/>
      </w:tblGrid>
      <w:tr w:rsidR="00975DB1" w:rsidRPr="00300733" w:rsidTr="004772B4">
        <w:tc>
          <w:tcPr>
            <w:tcW w:w="4787" w:type="dxa"/>
            <w:shd w:val="clear" w:color="auto" w:fill="auto"/>
            <w:vAlign w:val="bottom"/>
          </w:tcPr>
          <w:p w:rsidR="00975DB1" w:rsidRPr="00300733" w:rsidRDefault="00975DB1" w:rsidP="004772B4">
            <w:pPr>
              <w:rPr>
                <w:b/>
              </w:rPr>
            </w:pPr>
            <w:r w:rsidRPr="00300733">
              <w:rPr>
                <w:b/>
              </w:rPr>
              <w:t xml:space="preserve">Глава </w:t>
            </w:r>
          </w:p>
          <w:p w:rsidR="00975DB1" w:rsidRPr="00300733" w:rsidRDefault="00975DB1" w:rsidP="004772B4">
            <w:pPr>
              <w:rPr>
                <w:b/>
              </w:rPr>
            </w:pPr>
            <w:r w:rsidRPr="00300733">
              <w:rPr>
                <w:b/>
              </w:rPr>
              <w:t xml:space="preserve">муниципального округа </w:t>
            </w:r>
          </w:p>
          <w:p w:rsidR="00975DB1" w:rsidRPr="00300733" w:rsidRDefault="00975DB1" w:rsidP="004772B4">
            <w:pPr>
              <w:rPr>
                <w:b/>
              </w:rPr>
            </w:pPr>
            <w:r w:rsidRPr="00300733">
              <w:rPr>
                <w:b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975DB1" w:rsidRPr="00300733" w:rsidRDefault="00975DB1" w:rsidP="004772B4">
            <w:pPr>
              <w:rPr>
                <w:b/>
              </w:rPr>
            </w:pPr>
            <w:r w:rsidRPr="00300733">
              <w:rPr>
                <w:b/>
              </w:rPr>
              <w:t xml:space="preserve">                      </w:t>
            </w:r>
            <w:proofErr w:type="spellStart"/>
            <w:r w:rsidRPr="00300733">
              <w:rPr>
                <w:b/>
              </w:rPr>
              <w:t>Н.И.Иноземцева</w:t>
            </w:r>
            <w:proofErr w:type="spellEnd"/>
          </w:p>
        </w:tc>
      </w:tr>
    </w:tbl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/>
    <w:p w:rsidR="00975DB1" w:rsidRDefault="00975DB1" w:rsidP="00975DB1">
      <w:pPr>
        <w:jc w:val="both"/>
        <w:rPr>
          <w:sz w:val="20"/>
          <w:szCs w:val="20"/>
        </w:rPr>
      </w:pPr>
    </w:p>
    <w:p w:rsidR="00975DB1" w:rsidRPr="00FE14FD" w:rsidRDefault="00975DB1" w:rsidP="00975DB1">
      <w:pPr>
        <w:ind w:firstLine="5103"/>
        <w:rPr>
          <w:sz w:val="20"/>
          <w:szCs w:val="20"/>
        </w:rPr>
      </w:pPr>
      <w:r w:rsidRPr="00FE14FD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975DB1" w:rsidRPr="00FE14FD" w:rsidRDefault="00975DB1" w:rsidP="00975DB1">
      <w:pPr>
        <w:ind w:left="5103"/>
        <w:jc w:val="both"/>
        <w:rPr>
          <w:sz w:val="20"/>
          <w:szCs w:val="20"/>
        </w:rPr>
      </w:pPr>
      <w:r w:rsidRPr="00FE14FD">
        <w:rPr>
          <w:sz w:val="20"/>
          <w:szCs w:val="20"/>
        </w:rPr>
        <w:t xml:space="preserve">к решению Совета депутатов муниципального округа </w:t>
      </w:r>
      <w:r>
        <w:rPr>
          <w:sz w:val="20"/>
          <w:szCs w:val="20"/>
        </w:rPr>
        <w:t>Преображенское</w:t>
      </w:r>
    </w:p>
    <w:p w:rsidR="00975DB1" w:rsidRDefault="00975DB1" w:rsidP="00975DB1">
      <w:pPr>
        <w:ind w:left="5103"/>
        <w:rPr>
          <w:sz w:val="20"/>
          <w:szCs w:val="20"/>
        </w:rPr>
      </w:pPr>
      <w:r w:rsidRPr="00FE14FD">
        <w:rPr>
          <w:sz w:val="20"/>
          <w:szCs w:val="20"/>
        </w:rPr>
        <w:t xml:space="preserve">от </w:t>
      </w:r>
      <w:r>
        <w:rPr>
          <w:sz w:val="20"/>
          <w:szCs w:val="20"/>
        </w:rPr>
        <w:t>22 сентября</w:t>
      </w:r>
      <w:r w:rsidRPr="00FE14FD">
        <w:rPr>
          <w:sz w:val="20"/>
          <w:szCs w:val="20"/>
        </w:rPr>
        <w:t xml:space="preserve"> 20</w:t>
      </w:r>
      <w:r>
        <w:rPr>
          <w:sz w:val="20"/>
          <w:szCs w:val="20"/>
        </w:rPr>
        <w:t>15</w:t>
      </w:r>
      <w:r w:rsidRPr="00FE14FD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12/11</w:t>
      </w:r>
    </w:p>
    <w:p w:rsidR="00975DB1" w:rsidRDefault="00975DB1" w:rsidP="00975DB1">
      <w:pPr>
        <w:ind w:left="5103"/>
        <w:rPr>
          <w:sz w:val="20"/>
          <w:szCs w:val="20"/>
        </w:rPr>
      </w:pPr>
    </w:p>
    <w:p w:rsidR="00975DB1" w:rsidRDefault="00975DB1" w:rsidP="00975DB1">
      <w:pPr>
        <w:jc w:val="center"/>
        <w:rPr>
          <w:b/>
        </w:rPr>
      </w:pPr>
      <w:r>
        <w:rPr>
          <w:b/>
        </w:rPr>
        <w:t>Адресный перечень объектов для ремонта асфальтобетонных  покрытий дворовых территорий района Преображенское  большими картами в 2015 году</w:t>
      </w:r>
    </w:p>
    <w:p w:rsidR="00975DB1" w:rsidRDefault="00975DB1" w:rsidP="00975DB1">
      <w:pPr>
        <w:jc w:val="center"/>
        <w:rPr>
          <w:b/>
        </w:rPr>
      </w:pPr>
      <w:r>
        <w:rPr>
          <w:b/>
        </w:rPr>
        <w:t xml:space="preserve"> за счет сре</w:t>
      </w:r>
      <w:proofErr w:type="gramStart"/>
      <w:r>
        <w:rPr>
          <w:b/>
        </w:rPr>
        <w:t>дств ст</w:t>
      </w:r>
      <w:proofErr w:type="gramEnd"/>
      <w:r>
        <w:rPr>
          <w:b/>
        </w:rPr>
        <w:t>имулирования района</w:t>
      </w:r>
    </w:p>
    <w:p w:rsidR="00975DB1" w:rsidRDefault="00975DB1" w:rsidP="00975DB1"/>
    <w:tbl>
      <w:tblPr>
        <w:tblW w:w="95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2"/>
        <w:gridCol w:w="4916"/>
        <w:gridCol w:w="2191"/>
        <w:gridCol w:w="1497"/>
      </w:tblGrid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0FE2">
              <w:rPr>
                <w:color w:val="000000"/>
              </w:rPr>
              <w:t xml:space="preserve">№ </w:t>
            </w:r>
            <w:proofErr w:type="spellStart"/>
            <w:r w:rsidRPr="00C30FE2">
              <w:rPr>
                <w:color w:val="000000"/>
              </w:rPr>
              <w:t>п\</w:t>
            </w:r>
            <w:proofErr w:type="gramStart"/>
            <w:r w:rsidRPr="00C30FE2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Адрес дворовой территории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Площадь,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Стоимость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Суворовская, д. 2\1 к. 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400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280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2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 xml:space="preserve"> Просторная, д. 14 к.1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800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560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3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9-я Рота, д. 2 к. 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4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Преображенский вал, д. 24 к. 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5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30FE2">
              <w:rPr>
                <w:color w:val="000000"/>
              </w:rPr>
              <w:t>Халтуринская</w:t>
            </w:r>
            <w:proofErr w:type="spellEnd"/>
            <w:r w:rsidRPr="00C30FE2">
              <w:rPr>
                <w:color w:val="000000"/>
              </w:rPr>
              <w:t>, д. 12 к. 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250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175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6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30FE2">
              <w:rPr>
                <w:color w:val="000000"/>
              </w:rPr>
              <w:t>Халтуринская</w:t>
            </w:r>
            <w:proofErr w:type="spellEnd"/>
            <w:r w:rsidRPr="00C30FE2">
              <w:rPr>
                <w:color w:val="000000"/>
              </w:rPr>
              <w:t>, д. 14 к. 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300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210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7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Знаменская, д. 38 к. 1 к. 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600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420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8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Б. Черкизовская, д. 9 к. 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9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Б. Черкизовская, д. 28 к. 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10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Б. Черкизовская, д. 26 к. 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11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Б. Черкизовская, д. 3 к. 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12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Потешная, д. 14, д. 16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250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175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13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30FE2">
              <w:rPr>
                <w:color w:val="000000"/>
              </w:rPr>
              <w:t>Халтуринская</w:t>
            </w:r>
            <w:proofErr w:type="spellEnd"/>
            <w:r w:rsidRPr="00C30FE2">
              <w:rPr>
                <w:color w:val="000000"/>
              </w:rPr>
              <w:t>, д. 14 к. 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14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30FE2">
              <w:rPr>
                <w:color w:val="000000"/>
              </w:rPr>
              <w:t>Халтуринская</w:t>
            </w:r>
            <w:proofErr w:type="spellEnd"/>
            <w:r w:rsidRPr="00C30FE2">
              <w:rPr>
                <w:color w:val="000000"/>
              </w:rPr>
              <w:t>, д. 20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15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2-я Пугачевская, д. 12 к. 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16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2-я Пугачевская, д. 14 к. 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17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 xml:space="preserve">Знаменская, д. 53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18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Преображенский вал, д. 24 к. 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70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0FE2">
              <w:rPr>
                <w:color w:val="000000"/>
              </w:rPr>
              <w:t>19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9-я Рота, д. 14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FE2">
              <w:rPr>
                <w:color w:val="000000"/>
              </w:rPr>
              <w:t>105</w:t>
            </w:r>
          </w:p>
        </w:tc>
      </w:tr>
      <w:tr w:rsidR="00975DB1" w:rsidRPr="00C30FE2" w:rsidTr="004772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FE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FE2">
              <w:rPr>
                <w:b/>
                <w:bCs/>
                <w:color w:val="000000"/>
              </w:rPr>
              <w:t>4200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B1" w:rsidRPr="00C30FE2" w:rsidRDefault="00975DB1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FE2">
              <w:rPr>
                <w:b/>
                <w:bCs/>
                <w:color w:val="000000"/>
              </w:rPr>
              <w:t>2940</w:t>
            </w:r>
          </w:p>
        </w:tc>
      </w:tr>
    </w:tbl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  <w:sectPr w:rsidR="00975DB1" w:rsidSect="00975DB1">
          <w:pgSz w:w="11906" w:h="16838"/>
          <w:pgMar w:top="964" w:right="624" w:bottom="851" w:left="1418" w:header="709" w:footer="709" w:gutter="0"/>
          <w:cols w:space="720"/>
          <w:docGrid w:linePitch="326"/>
        </w:sect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975DB1" w:rsidRDefault="00975DB1" w:rsidP="00975DB1">
      <w:pPr>
        <w:jc w:val="both"/>
        <w:rPr>
          <w:sz w:val="20"/>
          <w:szCs w:val="20"/>
        </w:rPr>
      </w:pPr>
    </w:p>
    <w:p w:rsidR="00F96581" w:rsidRPr="00F96581" w:rsidRDefault="00F96581" w:rsidP="00F96581">
      <w:pPr>
        <w:jc w:val="right"/>
      </w:pPr>
      <w:r w:rsidRPr="00F96581">
        <w:t>Приложение 2 к решению Совета депутатов МО Преобра</w:t>
      </w:r>
      <w:r w:rsidR="00975DB1">
        <w:t>женское от 22.09.2015 г. № 12/11</w:t>
      </w:r>
    </w:p>
    <w:p w:rsidR="00F96581" w:rsidRDefault="00F96581" w:rsidP="00F96581">
      <w:pPr>
        <w:jc w:val="center"/>
        <w:rPr>
          <w:b/>
        </w:rPr>
      </w:pPr>
    </w:p>
    <w:p w:rsidR="00F96581" w:rsidRDefault="00F96581" w:rsidP="00F96581">
      <w:pPr>
        <w:jc w:val="center"/>
        <w:rPr>
          <w:b/>
        </w:rPr>
      </w:pPr>
    </w:p>
    <w:p w:rsidR="00F96581" w:rsidRDefault="00F96581" w:rsidP="00F96581">
      <w:pPr>
        <w:jc w:val="center"/>
        <w:rPr>
          <w:b/>
        </w:rPr>
      </w:pPr>
      <w:r w:rsidRPr="00F96581">
        <w:rPr>
          <w:b/>
        </w:rPr>
        <w:t>ПРОЕКТ программы благоустройства дворовых территорий р</w:t>
      </w:r>
      <w:r>
        <w:rPr>
          <w:b/>
        </w:rPr>
        <w:t xml:space="preserve">айона  </w:t>
      </w:r>
      <w:r w:rsidRPr="00F96581">
        <w:rPr>
          <w:b/>
        </w:rPr>
        <w:t xml:space="preserve">ПРЕОБРАЖЕНСКОЕ на 2016г. </w:t>
      </w:r>
      <w:r w:rsidR="00975DB1">
        <w:rPr>
          <w:b/>
        </w:rPr>
        <w:t xml:space="preserve">– </w:t>
      </w:r>
      <w:proofErr w:type="gramStart"/>
      <w:r w:rsidR="00975DB1">
        <w:rPr>
          <w:b/>
        </w:rPr>
        <w:t>комплексное</w:t>
      </w:r>
      <w:proofErr w:type="gramEnd"/>
    </w:p>
    <w:p w:rsidR="00975DB1" w:rsidRDefault="00975DB1" w:rsidP="00F96581">
      <w:pPr>
        <w:jc w:val="center"/>
        <w:rPr>
          <w:b/>
          <w:sz w:val="28"/>
          <w:szCs w:val="28"/>
        </w:rPr>
      </w:pPr>
    </w:p>
    <w:p w:rsidR="00975DB1" w:rsidRDefault="00975DB1" w:rsidP="00975DB1">
      <w:pPr>
        <w:jc w:val="right"/>
        <w:rPr>
          <w:sz w:val="28"/>
          <w:szCs w:val="28"/>
        </w:rPr>
      </w:pPr>
    </w:p>
    <w:bookmarkStart w:id="0" w:name="_MON_1504428904"/>
    <w:bookmarkEnd w:id="0"/>
    <w:p w:rsidR="00975DB1" w:rsidRDefault="00975DB1" w:rsidP="00975DB1">
      <w:pPr>
        <w:jc w:val="both"/>
        <w:rPr>
          <w:sz w:val="28"/>
          <w:szCs w:val="28"/>
        </w:rPr>
      </w:pPr>
      <w:r w:rsidRPr="00021298">
        <w:rPr>
          <w:sz w:val="28"/>
          <w:szCs w:val="28"/>
        </w:rPr>
        <w:object w:dxaOrig="15454" w:dyaOrig="5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2.75pt;height:265.4pt" o:ole="">
            <v:imagedata r:id="rId8" o:title=""/>
          </v:shape>
          <o:OLEObject Type="Embed" ProgID="Excel.Sheet.12" ShapeID="_x0000_i1029" DrawAspect="Content" ObjectID="_1504682812" r:id="rId9"/>
        </w:object>
      </w:r>
    </w:p>
    <w:p w:rsidR="00F96581" w:rsidRPr="0035022C" w:rsidRDefault="00F96581" w:rsidP="00F96581">
      <w:pPr>
        <w:tabs>
          <w:tab w:val="left" w:pos="4680"/>
        </w:tabs>
        <w:ind w:right="4675"/>
        <w:jc w:val="both"/>
        <w:rPr>
          <w:b/>
          <w:bCs/>
        </w:rPr>
      </w:pPr>
    </w:p>
    <w:sectPr w:rsidR="00F96581" w:rsidRPr="0035022C" w:rsidSect="00975DB1">
      <w:pgSz w:w="16838" w:h="11906" w:orient="landscape"/>
      <w:pgMar w:top="1418" w:right="964" w:bottom="624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86B1E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36F35"/>
    <w:rsid w:val="003472F3"/>
    <w:rsid w:val="0035022C"/>
    <w:rsid w:val="00351EF6"/>
    <w:rsid w:val="00362834"/>
    <w:rsid w:val="0038306E"/>
    <w:rsid w:val="00391D16"/>
    <w:rsid w:val="003A12C3"/>
    <w:rsid w:val="003D02C2"/>
    <w:rsid w:val="003D0F94"/>
    <w:rsid w:val="003E00F4"/>
    <w:rsid w:val="003E1E6F"/>
    <w:rsid w:val="003F3BF2"/>
    <w:rsid w:val="004761E1"/>
    <w:rsid w:val="00481E73"/>
    <w:rsid w:val="00482AB6"/>
    <w:rsid w:val="00497619"/>
    <w:rsid w:val="00497DC2"/>
    <w:rsid w:val="004A0CE8"/>
    <w:rsid w:val="004B3533"/>
    <w:rsid w:val="004B5B9A"/>
    <w:rsid w:val="004D3108"/>
    <w:rsid w:val="004D430D"/>
    <w:rsid w:val="004D70AB"/>
    <w:rsid w:val="004E53CC"/>
    <w:rsid w:val="004F3042"/>
    <w:rsid w:val="005237E7"/>
    <w:rsid w:val="005350BD"/>
    <w:rsid w:val="00546C11"/>
    <w:rsid w:val="00576C3B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B24F5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453E"/>
    <w:rsid w:val="00796566"/>
    <w:rsid w:val="00796BD9"/>
    <w:rsid w:val="007D7496"/>
    <w:rsid w:val="007E6BFE"/>
    <w:rsid w:val="008054DA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75DB1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448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25F62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6C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07EFF"/>
    <w:rsid w:val="00F26BC8"/>
    <w:rsid w:val="00F42431"/>
    <w:rsid w:val="00F87E12"/>
    <w:rsid w:val="00F91A47"/>
    <w:rsid w:val="00F93497"/>
    <w:rsid w:val="00F96581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95493-B3F5-4208-BE7B-8A39BE95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47</cp:revision>
  <dcterms:created xsi:type="dcterms:W3CDTF">2013-12-04T12:04:00Z</dcterms:created>
  <dcterms:modified xsi:type="dcterms:W3CDTF">2015-09-25T07:40:00Z</dcterms:modified>
</cp:coreProperties>
</file>