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2A4A34">
        <w:rPr>
          <w:b/>
          <w:sz w:val="28"/>
          <w:szCs w:val="28"/>
        </w:rPr>
        <w:t>6</w:t>
      </w:r>
    </w:p>
    <w:p w:rsidR="00A17FDA" w:rsidRPr="002A4A34" w:rsidRDefault="001B1476" w:rsidP="002A4A34">
      <w:pPr>
        <w:tabs>
          <w:tab w:val="left" w:pos="4680"/>
        </w:tabs>
        <w:ind w:left="-180" w:right="4315"/>
        <w:jc w:val="both"/>
        <w:rPr>
          <w:b/>
        </w:rPr>
      </w:pPr>
      <w:r w:rsidRPr="002A4A34">
        <w:rPr>
          <w:b/>
        </w:rPr>
        <w:t xml:space="preserve">О </w:t>
      </w:r>
      <w:r w:rsidR="002A4A34" w:rsidRPr="002A4A34">
        <w:rPr>
          <w:b/>
        </w:rPr>
        <w:t>проекте межевания территории</w:t>
      </w:r>
    </w:p>
    <w:p w:rsidR="002A4A34" w:rsidRPr="002A4A34" w:rsidRDefault="002A4A34" w:rsidP="002A4A34">
      <w:pPr>
        <w:tabs>
          <w:tab w:val="left" w:pos="4680"/>
        </w:tabs>
        <w:ind w:left="-180" w:right="4315"/>
        <w:jc w:val="both"/>
        <w:rPr>
          <w:b/>
        </w:rPr>
      </w:pPr>
      <w:r w:rsidRPr="002A4A34">
        <w:rPr>
          <w:b/>
        </w:rPr>
        <w:t>Квартала района Преображенское,</w:t>
      </w:r>
    </w:p>
    <w:p w:rsidR="002A4A34" w:rsidRDefault="002A4A34" w:rsidP="002A4A34">
      <w:pPr>
        <w:tabs>
          <w:tab w:val="left" w:pos="4680"/>
        </w:tabs>
        <w:ind w:left="-180" w:right="4315"/>
        <w:jc w:val="both"/>
        <w:rPr>
          <w:b/>
        </w:rPr>
      </w:pPr>
      <w:r w:rsidRPr="002A4A34">
        <w:rPr>
          <w:b/>
        </w:rPr>
        <w:t>Огра</w:t>
      </w:r>
      <w:r>
        <w:rPr>
          <w:b/>
        </w:rPr>
        <w:t xml:space="preserve">ниченного ул. </w:t>
      </w:r>
      <w:proofErr w:type="spellStart"/>
      <w:r>
        <w:rPr>
          <w:b/>
        </w:rPr>
        <w:t>Б.Черкизовская</w:t>
      </w:r>
      <w:proofErr w:type="spellEnd"/>
      <w:r>
        <w:rPr>
          <w:b/>
        </w:rPr>
        <w:t>,</w:t>
      </w:r>
    </w:p>
    <w:p w:rsidR="002A4A34" w:rsidRDefault="002A4A34" w:rsidP="002A4A34">
      <w:pPr>
        <w:tabs>
          <w:tab w:val="left" w:pos="4680"/>
        </w:tabs>
        <w:ind w:left="-180" w:right="4315"/>
        <w:jc w:val="both"/>
        <w:rPr>
          <w:b/>
        </w:rPr>
      </w:pPr>
      <w:r>
        <w:rPr>
          <w:b/>
        </w:rPr>
        <w:t>Окружной проезд, проезд 221,</w:t>
      </w:r>
    </w:p>
    <w:p w:rsidR="002A4A34" w:rsidRPr="002A4A34" w:rsidRDefault="002A4A34" w:rsidP="002A4A34">
      <w:pPr>
        <w:tabs>
          <w:tab w:val="left" w:pos="4680"/>
        </w:tabs>
        <w:ind w:left="-180" w:right="4315"/>
        <w:jc w:val="both"/>
        <w:rPr>
          <w:b/>
        </w:rPr>
      </w:pPr>
      <w:r>
        <w:rPr>
          <w:b/>
        </w:rPr>
        <w:t>Ул. 2-я Пугачевская</w:t>
      </w:r>
    </w:p>
    <w:p w:rsidR="001B1476" w:rsidRPr="00290DF1" w:rsidRDefault="001B1476" w:rsidP="001B1476">
      <w:pPr>
        <w:pStyle w:val="a3"/>
        <w:ind w:left="-180" w:firstLine="851"/>
        <w:rPr>
          <w:b/>
          <w:sz w:val="24"/>
          <w:szCs w:val="24"/>
        </w:rPr>
      </w:pPr>
    </w:p>
    <w:p w:rsidR="002A4A34" w:rsidRPr="00750105" w:rsidRDefault="002A4A34" w:rsidP="002A4A34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50105">
        <w:rPr>
          <w:bCs/>
          <w:sz w:val="24"/>
          <w:szCs w:val="24"/>
        </w:rPr>
        <w:t>д</w:t>
      </w:r>
      <w:proofErr w:type="spellEnd"/>
      <w:r w:rsidRPr="00750105">
        <w:rPr>
          <w:bCs/>
          <w:sz w:val="24"/>
          <w:szCs w:val="24"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2A4A34" w:rsidRPr="00BA5AA9" w:rsidRDefault="002A4A34" w:rsidP="002A4A34">
      <w:pPr>
        <w:ind w:firstLine="708"/>
      </w:pPr>
      <w:r w:rsidRPr="00750105">
        <w:rPr>
          <w:bCs/>
        </w:rPr>
        <w:t>1.Принять к сведению информацию</w:t>
      </w:r>
      <w:r>
        <w:rPr>
          <w:bCs/>
        </w:rPr>
        <w:t xml:space="preserve"> </w:t>
      </w:r>
      <w:r w:rsidRPr="00750105">
        <w:rPr>
          <w:bCs/>
        </w:rPr>
        <w:t xml:space="preserve">главы управы района Преображенское </w:t>
      </w:r>
      <w:r w:rsidR="00AE028D">
        <w:rPr>
          <w:bCs/>
        </w:rPr>
        <w:t xml:space="preserve">Е.Б. </w:t>
      </w:r>
      <w:proofErr w:type="spellStart"/>
      <w:r w:rsidR="00AE028D">
        <w:rPr>
          <w:bCs/>
        </w:rPr>
        <w:t>Ланько</w:t>
      </w:r>
      <w:proofErr w:type="spellEnd"/>
      <w:r w:rsidRPr="00750105">
        <w:rPr>
          <w:bCs/>
        </w:rPr>
        <w:t xml:space="preserve"> о </w:t>
      </w:r>
      <w:r w:rsidRPr="00750105">
        <w:t xml:space="preserve">проекте межевания квартала района Преображенское, ограниченного </w:t>
      </w:r>
      <w:r w:rsidR="00AE028D">
        <w:t xml:space="preserve">ул. Б. Черкизовская, Окружной проезд, проезд 221, ул. 2-я </w:t>
      </w:r>
      <w:proofErr w:type="gramStart"/>
      <w:r w:rsidR="00AE028D">
        <w:t>Пугачевская</w:t>
      </w:r>
      <w:proofErr w:type="gramEnd"/>
      <w:r w:rsidR="00AE028D">
        <w:t>.</w:t>
      </w:r>
    </w:p>
    <w:p w:rsidR="00AE028D" w:rsidRPr="00BA5AA9" w:rsidRDefault="002A4A34" w:rsidP="00AE028D">
      <w:pPr>
        <w:ind w:firstLine="708"/>
      </w:pPr>
      <w:r w:rsidRPr="00750105">
        <w:rPr>
          <w:bCs/>
        </w:rPr>
        <w:t xml:space="preserve">2. Просить управу района Преображенское провести публичные слушания по </w:t>
      </w:r>
      <w:r w:rsidRPr="00750105">
        <w:t xml:space="preserve">проекту межевания квартала района Преображенское, ограниченного </w:t>
      </w:r>
      <w:r w:rsidR="00AE028D">
        <w:t xml:space="preserve">ул. Б. Черкизовская, Окружной проезд, проезд 221, ул. 2-я </w:t>
      </w:r>
      <w:proofErr w:type="gramStart"/>
      <w:r w:rsidR="00AE028D">
        <w:t>Пугачевская</w:t>
      </w:r>
      <w:proofErr w:type="gramEnd"/>
      <w:r w:rsidR="00AE028D">
        <w:t>.</w:t>
      </w:r>
    </w:p>
    <w:p w:rsidR="002A4A34" w:rsidRPr="00750105" w:rsidRDefault="002A4A34" w:rsidP="00AE028D">
      <w:pPr>
        <w:ind w:firstLine="708"/>
        <w:rPr>
          <w:bCs/>
        </w:rPr>
      </w:pPr>
      <w:r w:rsidRPr="00750105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2A4A34" w:rsidRPr="00750105" w:rsidRDefault="002A4A34" w:rsidP="002A4A34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2A4A34" w:rsidRPr="00750105" w:rsidRDefault="002A4A34" w:rsidP="002A4A34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2A4A34" w:rsidRPr="00750105" w:rsidRDefault="002A4A34" w:rsidP="002A4A34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6. Настоящее решение вступает в силу со дня его принятия.</w:t>
      </w:r>
    </w:p>
    <w:p w:rsidR="002A4A34" w:rsidRPr="00750105" w:rsidRDefault="002A4A34" w:rsidP="002A4A34">
      <w:pPr>
        <w:pStyle w:val="a3"/>
        <w:ind w:firstLine="708"/>
        <w:rPr>
          <w:bCs/>
          <w:sz w:val="24"/>
          <w:szCs w:val="24"/>
        </w:rPr>
      </w:pPr>
      <w:r w:rsidRPr="00750105">
        <w:rPr>
          <w:bCs/>
          <w:sz w:val="24"/>
          <w:szCs w:val="24"/>
        </w:rPr>
        <w:t>7.</w:t>
      </w:r>
      <w:proofErr w:type="gramStart"/>
      <w:r w:rsidRPr="00750105">
        <w:rPr>
          <w:bCs/>
          <w:sz w:val="24"/>
          <w:szCs w:val="24"/>
        </w:rPr>
        <w:t>Контроль за</w:t>
      </w:r>
      <w:proofErr w:type="gramEnd"/>
      <w:r w:rsidRPr="00750105">
        <w:rPr>
          <w:bCs/>
          <w:sz w:val="24"/>
          <w:szCs w:val="24"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  <w:sz w:val="24"/>
          <w:szCs w:val="24"/>
        </w:rPr>
        <w:t xml:space="preserve"> </w:t>
      </w:r>
      <w:r w:rsidRPr="00750105">
        <w:rPr>
          <w:bCs/>
          <w:sz w:val="24"/>
          <w:szCs w:val="24"/>
        </w:rPr>
        <w:t xml:space="preserve"> </w:t>
      </w:r>
      <w:proofErr w:type="spellStart"/>
      <w:r w:rsidRPr="00750105">
        <w:rPr>
          <w:bCs/>
          <w:sz w:val="24"/>
          <w:szCs w:val="24"/>
        </w:rPr>
        <w:t>Н.И.Иноземцеву</w:t>
      </w:r>
      <w:proofErr w:type="spellEnd"/>
      <w:r w:rsidRPr="00750105">
        <w:rPr>
          <w:bCs/>
          <w:sz w:val="24"/>
          <w:szCs w:val="24"/>
        </w:rPr>
        <w:t>.</w:t>
      </w:r>
    </w:p>
    <w:p w:rsidR="001B1476" w:rsidRPr="00290DF1" w:rsidRDefault="001B1476" w:rsidP="001B1476">
      <w:pPr>
        <w:ind w:left="-180"/>
        <w:jc w:val="both"/>
        <w:rPr>
          <w:b/>
        </w:rPr>
      </w:pPr>
    </w:p>
    <w:p w:rsidR="001B1476" w:rsidRPr="00290DF1" w:rsidRDefault="001B1476" w:rsidP="001B1476">
      <w:pPr>
        <w:ind w:left="-180"/>
        <w:jc w:val="both"/>
        <w:rPr>
          <w:b/>
        </w:rPr>
      </w:pPr>
    </w:p>
    <w:p w:rsidR="001B1476" w:rsidRPr="00A17FDA" w:rsidRDefault="001B1476" w:rsidP="001B1476">
      <w:pPr>
        <w:ind w:left="-180"/>
        <w:jc w:val="both"/>
        <w:rPr>
          <w:b/>
          <w:sz w:val="28"/>
          <w:szCs w:val="28"/>
        </w:rPr>
      </w:pPr>
      <w:r w:rsidRPr="00A17FDA">
        <w:rPr>
          <w:b/>
          <w:sz w:val="28"/>
          <w:szCs w:val="28"/>
        </w:rPr>
        <w:t>Глава муниципального округа</w:t>
      </w:r>
    </w:p>
    <w:p w:rsidR="001B1476" w:rsidRPr="00A17FDA" w:rsidRDefault="001B1476" w:rsidP="001B1476">
      <w:pPr>
        <w:ind w:left="-180"/>
        <w:jc w:val="both"/>
        <w:rPr>
          <w:b/>
          <w:sz w:val="28"/>
          <w:szCs w:val="28"/>
        </w:rPr>
      </w:pPr>
      <w:r w:rsidRPr="00A17FDA">
        <w:rPr>
          <w:b/>
          <w:sz w:val="28"/>
          <w:szCs w:val="28"/>
        </w:rPr>
        <w:t xml:space="preserve">Преображенское </w:t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Pr="00A17FDA">
        <w:rPr>
          <w:b/>
          <w:sz w:val="28"/>
          <w:szCs w:val="28"/>
        </w:rPr>
        <w:tab/>
      </w:r>
      <w:r w:rsidR="00A17FDA">
        <w:rPr>
          <w:b/>
          <w:sz w:val="28"/>
          <w:szCs w:val="28"/>
        </w:rPr>
        <w:t xml:space="preserve">      </w:t>
      </w:r>
      <w:r w:rsidRPr="00A17FDA">
        <w:rPr>
          <w:b/>
          <w:sz w:val="28"/>
          <w:szCs w:val="28"/>
        </w:rPr>
        <w:t xml:space="preserve"> Н.И. </w:t>
      </w:r>
      <w:proofErr w:type="spellStart"/>
      <w:r w:rsidRPr="00A17FDA">
        <w:rPr>
          <w:b/>
          <w:sz w:val="28"/>
          <w:szCs w:val="28"/>
        </w:rPr>
        <w:t>Иноземцева</w:t>
      </w:r>
      <w:proofErr w:type="spellEnd"/>
    </w:p>
    <w:p w:rsidR="001B1476" w:rsidRPr="00A17FDA" w:rsidRDefault="001B1476" w:rsidP="001B1476">
      <w:pPr>
        <w:rPr>
          <w:sz w:val="28"/>
          <w:szCs w:val="28"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sectPr w:rsidR="006D6645" w:rsidRPr="006D6645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dcterms:created xsi:type="dcterms:W3CDTF">2013-12-04T12:04:00Z</dcterms:created>
  <dcterms:modified xsi:type="dcterms:W3CDTF">2015-09-02T11:16:00Z</dcterms:modified>
</cp:coreProperties>
</file>