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945" w:rsidRPr="002F11D0" w:rsidRDefault="005E6945" w:rsidP="005E6945">
      <w:pPr>
        <w:jc w:val="center"/>
        <w:rPr>
          <w:rStyle w:val="a5"/>
          <w:b/>
          <w:i w:val="0"/>
          <w:sz w:val="28"/>
          <w:szCs w:val="28"/>
        </w:rPr>
      </w:pPr>
      <w:r w:rsidRPr="002F11D0">
        <w:rPr>
          <w:rStyle w:val="a5"/>
          <w:b/>
          <w:i w:val="0"/>
          <w:sz w:val="28"/>
          <w:szCs w:val="28"/>
        </w:rPr>
        <w:t xml:space="preserve">СОВЕТ ДЕПУТАТОВ </w:t>
      </w:r>
    </w:p>
    <w:p w:rsidR="005E6945" w:rsidRPr="002F11D0" w:rsidRDefault="005E6945" w:rsidP="005E6945">
      <w:pPr>
        <w:jc w:val="center"/>
        <w:rPr>
          <w:rStyle w:val="a5"/>
          <w:b/>
          <w:i w:val="0"/>
          <w:sz w:val="28"/>
          <w:szCs w:val="28"/>
        </w:rPr>
      </w:pPr>
      <w:r w:rsidRPr="002F11D0">
        <w:rPr>
          <w:rStyle w:val="a5"/>
          <w:b/>
          <w:i w:val="0"/>
          <w:sz w:val="28"/>
          <w:szCs w:val="28"/>
        </w:rPr>
        <w:t>муниципального округа</w:t>
      </w:r>
    </w:p>
    <w:p w:rsidR="005E6945" w:rsidRPr="002F11D0" w:rsidRDefault="005E6945" w:rsidP="005E6945">
      <w:pPr>
        <w:jc w:val="center"/>
        <w:rPr>
          <w:rStyle w:val="a5"/>
          <w:b/>
          <w:i w:val="0"/>
          <w:sz w:val="28"/>
          <w:szCs w:val="28"/>
        </w:rPr>
      </w:pPr>
      <w:r w:rsidRPr="002F11D0">
        <w:rPr>
          <w:rStyle w:val="a5"/>
          <w:b/>
          <w:i w:val="0"/>
          <w:sz w:val="28"/>
          <w:szCs w:val="28"/>
        </w:rPr>
        <w:t xml:space="preserve"> ПРЕОБРАЖЕНСКОЕ</w:t>
      </w:r>
    </w:p>
    <w:p w:rsidR="005E6945" w:rsidRPr="002F11D0" w:rsidRDefault="005E6945" w:rsidP="005E6945">
      <w:pPr>
        <w:jc w:val="center"/>
        <w:rPr>
          <w:rStyle w:val="a5"/>
          <w:b/>
          <w:i w:val="0"/>
          <w:sz w:val="28"/>
          <w:szCs w:val="28"/>
        </w:rPr>
      </w:pPr>
      <w:r w:rsidRPr="002F11D0">
        <w:rPr>
          <w:rStyle w:val="a5"/>
          <w:b/>
          <w:i w:val="0"/>
          <w:sz w:val="28"/>
          <w:szCs w:val="28"/>
        </w:rPr>
        <w:t>в городе Москве</w:t>
      </w:r>
    </w:p>
    <w:p w:rsidR="005E6945" w:rsidRPr="002F11D0" w:rsidRDefault="005E6945" w:rsidP="005E6945">
      <w:pPr>
        <w:jc w:val="center"/>
        <w:rPr>
          <w:b/>
          <w:iCs/>
          <w:sz w:val="28"/>
          <w:szCs w:val="28"/>
        </w:rPr>
      </w:pPr>
      <w:r w:rsidRPr="002F11D0">
        <w:rPr>
          <w:rStyle w:val="a5"/>
          <w:b/>
          <w:i w:val="0"/>
          <w:sz w:val="28"/>
          <w:szCs w:val="28"/>
        </w:rPr>
        <w:t>РЕШЕНИЕ</w:t>
      </w:r>
    </w:p>
    <w:p w:rsidR="00243744" w:rsidRPr="002F11D0" w:rsidRDefault="00243744" w:rsidP="005E6945">
      <w:pPr>
        <w:tabs>
          <w:tab w:val="left" w:pos="4680"/>
        </w:tabs>
        <w:ind w:right="4675"/>
        <w:rPr>
          <w:b/>
          <w:sz w:val="28"/>
          <w:szCs w:val="28"/>
        </w:rPr>
      </w:pPr>
    </w:p>
    <w:p w:rsidR="00306CAA" w:rsidRPr="002F11D0" w:rsidRDefault="00306CAA" w:rsidP="00306CAA">
      <w:pPr>
        <w:rPr>
          <w:sz w:val="28"/>
          <w:szCs w:val="28"/>
        </w:rPr>
      </w:pPr>
    </w:p>
    <w:p w:rsidR="00016BFD" w:rsidRPr="002F11D0" w:rsidRDefault="00017643" w:rsidP="00016BFD">
      <w:pPr>
        <w:rPr>
          <w:b/>
          <w:sz w:val="28"/>
          <w:szCs w:val="28"/>
        </w:rPr>
      </w:pPr>
      <w:r>
        <w:rPr>
          <w:b/>
          <w:sz w:val="28"/>
          <w:szCs w:val="28"/>
        </w:rPr>
        <w:t>13 января</w:t>
      </w:r>
      <w:r w:rsidR="00016BFD" w:rsidRPr="002F11D0">
        <w:rPr>
          <w:b/>
          <w:sz w:val="28"/>
          <w:szCs w:val="28"/>
        </w:rPr>
        <w:t xml:space="preserve"> 201</w:t>
      </w:r>
      <w:r>
        <w:rPr>
          <w:b/>
          <w:sz w:val="28"/>
          <w:szCs w:val="28"/>
        </w:rPr>
        <w:t>5</w:t>
      </w:r>
      <w:r w:rsidR="00016BFD" w:rsidRPr="002F11D0">
        <w:rPr>
          <w:b/>
          <w:sz w:val="28"/>
          <w:szCs w:val="28"/>
        </w:rPr>
        <w:t>г. №</w:t>
      </w:r>
      <w:r w:rsidR="00F87E12" w:rsidRPr="002F11D0">
        <w:rPr>
          <w:b/>
          <w:sz w:val="28"/>
          <w:szCs w:val="28"/>
        </w:rPr>
        <w:t xml:space="preserve"> </w:t>
      </w:r>
      <w:r>
        <w:rPr>
          <w:b/>
          <w:sz w:val="28"/>
          <w:szCs w:val="28"/>
        </w:rPr>
        <w:t>1</w:t>
      </w:r>
      <w:r w:rsidR="00F87E12" w:rsidRPr="002F11D0">
        <w:rPr>
          <w:b/>
          <w:sz w:val="28"/>
          <w:szCs w:val="28"/>
        </w:rPr>
        <w:t>/</w:t>
      </w:r>
      <w:r w:rsidR="000E7C56">
        <w:rPr>
          <w:b/>
          <w:sz w:val="28"/>
          <w:szCs w:val="28"/>
        </w:rPr>
        <w:t>5</w:t>
      </w:r>
    </w:p>
    <w:p w:rsidR="00AB2A29" w:rsidRPr="002F11D0" w:rsidRDefault="00AB2A29" w:rsidP="00AB2A29">
      <w:pPr>
        <w:tabs>
          <w:tab w:val="left" w:pos="4680"/>
        </w:tabs>
        <w:ind w:right="4675"/>
        <w:rPr>
          <w:b/>
          <w:sz w:val="28"/>
          <w:szCs w:val="28"/>
        </w:rPr>
      </w:pPr>
    </w:p>
    <w:p w:rsidR="000E7C56" w:rsidRDefault="000E7C56" w:rsidP="000E7C56">
      <w:pPr>
        <w:ind w:right="4252"/>
        <w:jc w:val="both"/>
      </w:pPr>
      <w:r>
        <w:rPr>
          <w:b/>
          <w:sz w:val="28"/>
          <w:szCs w:val="28"/>
        </w:rPr>
        <w:t>Об отчете главы муниципального округа Преображенское  о результатах деятельности за 2014 год</w:t>
      </w:r>
    </w:p>
    <w:p w:rsidR="000E7C56" w:rsidRDefault="000E7C56" w:rsidP="000E7C56">
      <w:pPr>
        <w:ind w:right="4252"/>
        <w:jc w:val="both"/>
      </w:pPr>
    </w:p>
    <w:p w:rsidR="000E7C56" w:rsidRDefault="000E7C56" w:rsidP="000E7C56">
      <w:pPr>
        <w:pStyle w:val="PlainText"/>
        <w:ind w:firstLine="540"/>
      </w:pPr>
      <w:r>
        <w:rPr>
          <w:rFonts w:ascii="Times New Roman" w:hAnsi="Times New Roman"/>
          <w:sz w:val="28"/>
          <w:szCs w:val="28"/>
        </w:rPr>
        <w:t>В соответствии</w:t>
      </w:r>
      <w:r>
        <w:rPr>
          <w:rFonts w:ascii="Times New Roman" w:hAnsi="Times New Roman"/>
          <w:color w:val="000000"/>
          <w:sz w:val="28"/>
          <w:szCs w:val="28"/>
        </w:rPr>
        <w:t xml:space="preserve"> с Федеральным законом от 06.10.2003 №131-ФЗ «Об общих принципах организации местного самоуправления в Российской Федерации»,</w:t>
      </w:r>
      <w:r>
        <w:rPr>
          <w:rFonts w:ascii="Times New Roman" w:hAnsi="Times New Roman"/>
          <w:sz w:val="28"/>
          <w:szCs w:val="28"/>
        </w:rPr>
        <w:t xml:space="preserve"> Законом города Москвы от 06.11.2002 г. № 56 «Об организации местного самоуправления в городе Москве»,  ст. 10 Устава </w:t>
      </w:r>
      <w:r>
        <w:rPr>
          <w:rFonts w:ascii="Times New Roman" w:hAnsi="Times New Roman"/>
          <w:color w:val="000000"/>
          <w:sz w:val="28"/>
          <w:szCs w:val="28"/>
        </w:rPr>
        <w:t xml:space="preserve">муниципального округа Преображенское </w:t>
      </w:r>
      <w:r>
        <w:rPr>
          <w:rFonts w:ascii="Times New Roman" w:hAnsi="Times New Roman"/>
          <w:b/>
          <w:color w:val="000000"/>
          <w:sz w:val="28"/>
          <w:szCs w:val="28"/>
        </w:rPr>
        <w:t>СОВЕТ ДЕПУТАТОВ РЕШИЛ:</w:t>
      </w:r>
    </w:p>
    <w:p w:rsidR="000E7C56" w:rsidRDefault="000E7C56" w:rsidP="000E7C56">
      <w:pPr>
        <w:pStyle w:val="PlainText"/>
        <w:ind w:hanging="20"/>
        <w:rPr>
          <w:rFonts w:ascii="Times New Roman" w:hAnsi="Times New Roman"/>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sz w:val="28"/>
          <w:szCs w:val="28"/>
        </w:rPr>
        <w:t xml:space="preserve">1. Принять отчет главы муниципального округа Преображенское </w:t>
      </w:r>
      <w:proofErr w:type="spellStart"/>
      <w:r>
        <w:rPr>
          <w:rFonts w:ascii="Times New Roman" w:hAnsi="Times New Roman"/>
          <w:sz w:val="28"/>
          <w:szCs w:val="28"/>
        </w:rPr>
        <w:t>Иноземцевой</w:t>
      </w:r>
      <w:proofErr w:type="spellEnd"/>
      <w:r>
        <w:rPr>
          <w:rFonts w:ascii="Times New Roman" w:hAnsi="Times New Roman"/>
          <w:sz w:val="28"/>
          <w:szCs w:val="28"/>
        </w:rPr>
        <w:t xml:space="preserve"> Н.И. о результатах деятельности за 2014 год к сведению.</w:t>
      </w:r>
    </w:p>
    <w:p w:rsidR="000E7C56" w:rsidRDefault="000E7C56" w:rsidP="000E7C56">
      <w:pPr>
        <w:spacing w:line="200" w:lineRule="atLeast"/>
        <w:ind w:firstLine="705"/>
        <w:jc w:val="both"/>
        <w:rPr>
          <w:rStyle w:val="ae"/>
          <w:color w:val="000000"/>
          <w:spacing w:val="-1"/>
          <w:sz w:val="28"/>
          <w:szCs w:val="28"/>
        </w:rPr>
      </w:pPr>
      <w:r>
        <w:rPr>
          <w:sz w:val="28"/>
          <w:szCs w:val="28"/>
        </w:rPr>
        <w:t>2.Опубликовать настоящее решение в бюллетене «Московский муниципальный вестник» и разместить на официальном сайте муниципального округа Преображенское.</w:t>
      </w:r>
    </w:p>
    <w:p w:rsidR="000E7C56" w:rsidRPr="000E7C56" w:rsidRDefault="000E7C56" w:rsidP="000E7C56">
      <w:pPr>
        <w:spacing w:line="200" w:lineRule="atLeast"/>
        <w:ind w:firstLine="705"/>
        <w:jc w:val="both"/>
        <w:rPr>
          <w:sz w:val="28"/>
          <w:szCs w:val="28"/>
        </w:rPr>
      </w:pPr>
      <w:r w:rsidRPr="000E7C56">
        <w:rPr>
          <w:rStyle w:val="ae"/>
          <w:color w:val="000000"/>
          <w:spacing w:val="-1"/>
          <w:sz w:val="28"/>
          <w:szCs w:val="28"/>
          <w:u w:val="none"/>
        </w:rPr>
        <w:t>3. Настоящее решение вступает в силу со дня его принятия.</w:t>
      </w:r>
    </w:p>
    <w:p w:rsidR="000E7C56" w:rsidRDefault="000E7C56" w:rsidP="000E7C56">
      <w:pPr>
        <w:spacing w:line="200" w:lineRule="atLeast"/>
        <w:ind w:firstLine="675"/>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настоящего решения возложить на главу муниципального округа Преображенское Иноземцеву Н.И.</w:t>
      </w:r>
    </w:p>
    <w:p w:rsidR="000E7C56" w:rsidRDefault="000E7C56" w:rsidP="000E7C56">
      <w:pPr>
        <w:jc w:val="both"/>
        <w:rPr>
          <w:sz w:val="28"/>
          <w:szCs w:val="28"/>
        </w:rPr>
      </w:pPr>
    </w:p>
    <w:p w:rsidR="000E7C56" w:rsidRDefault="000E7C56" w:rsidP="000E7C56">
      <w:pPr>
        <w:jc w:val="both"/>
        <w:rPr>
          <w:sz w:val="28"/>
          <w:szCs w:val="28"/>
        </w:rPr>
      </w:pPr>
    </w:p>
    <w:p w:rsidR="000E7C56" w:rsidRDefault="000E7C56" w:rsidP="000E7C56">
      <w:pPr>
        <w:jc w:val="both"/>
        <w:rPr>
          <w:sz w:val="28"/>
          <w:szCs w:val="28"/>
        </w:rPr>
      </w:pPr>
    </w:p>
    <w:p w:rsidR="000E7C56" w:rsidRDefault="000E7C56" w:rsidP="000E7C56">
      <w:pPr>
        <w:spacing w:line="200" w:lineRule="atLeast"/>
        <w:jc w:val="both"/>
        <w:rPr>
          <w:b/>
          <w:bCs/>
          <w:sz w:val="28"/>
          <w:szCs w:val="28"/>
        </w:rPr>
      </w:pPr>
      <w:r>
        <w:rPr>
          <w:b/>
          <w:bCs/>
          <w:sz w:val="28"/>
          <w:szCs w:val="28"/>
        </w:rPr>
        <w:t xml:space="preserve">Глава </w:t>
      </w:r>
      <w:proofErr w:type="gramStart"/>
      <w:r>
        <w:rPr>
          <w:b/>
          <w:bCs/>
          <w:sz w:val="28"/>
          <w:szCs w:val="28"/>
        </w:rPr>
        <w:t>муниципального</w:t>
      </w:r>
      <w:proofErr w:type="gramEnd"/>
      <w:r>
        <w:rPr>
          <w:b/>
          <w:bCs/>
          <w:sz w:val="28"/>
          <w:szCs w:val="28"/>
        </w:rPr>
        <w:t xml:space="preserve"> </w:t>
      </w:r>
    </w:p>
    <w:p w:rsidR="000E7C56" w:rsidRDefault="000E7C56" w:rsidP="000E7C56">
      <w:pPr>
        <w:spacing w:line="200" w:lineRule="atLeast"/>
        <w:jc w:val="both"/>
      </w:pPr>
      <w:r>
        <w:rPr>
          <w:b/>
          <w:bCs/>
          <w:sz w:val="28"/>
          <w:szCs w:val="28"/>
        </w:rPr>
        <w:t xml:space="preserve">округа Преображенское                                                   </w:t>
      </w:r>
      <w:proofErr w:type="spellStart"/>
      <w:r>
        <w:rPr>
          <w:b/>
          <w:bCs/>
          <w:sz w:val="28"/>
          <w:szCs w:val="28"/>
        </w:rPr>
        <w:t>Н.И.Иноземцева</w:t>
      </w:r>
      <w:proofErr w:type="spellEnd"/>
    </w:p>
    <w:p w:rsidR="000E7C56" w:rsidRDefault="000E7C56" w:rsidP="000E7C56">
      <w:pPr>
        <w:jc w:val="both"/>
        <w:rPr>
          <w:b/>
        </w:rPr>
      </w:pPr>
    </w:p>
    <w:p w:rsidR="000E7C56" w:rsidRDefault="000E7C56" w:rsidP="000E7C56">
      <w:pPr>
        <w:jc w:val="both"/>
        <w:rPr>
          <w:b/>
        </w:rPr>
      </w:pPr>
    </w:p>
    <w:p w:rsidR="000E7C56" w:rsidRDefault="000E7C56" w:rsidP="000E7C56">
      <w:pPr>
        <w:jc w:val="both"/>
        <w:rPr>
          <w:b/>
        </w:rPr>
      </w:pPr>
    </w:p>
    <w:p w:rsidR="000E7C56" w:rsidRDefault="000E7C56" w:rsidP="000E7C56">
      <w:pPr>
        <w:jc w:val="both"/>
        <w:rPr>
          <w:b/>
        </w:rPr>
      </w:pPr>
    </w:p>
    <w:p w:rsidR="000E7C56" w:rsidRDefault="000E7C56" w:rsidP="000E7C56">
      <w:pPr>
        <w:jc w:val="both"/>
        <w:rPr>
          <w:b/>
        </w:rPr>
      </w:pPr>
    </w:p>
    <w:p w:rsidR="000E7C56" w:rsidRDefault="000E7C56" w:rsidP="000E7C56">
      <w:pPr>
        <w:jc w:val="both"/>
        <w:rPr>
          <w:b/>
        </w:rPr>
      </w:pPr>
    </w:p>
    <w:p w:rsidR="000E7C56" w:rsidRDefault="000E7C56" w:rsidP="000E7C56">
      <w:pPr>
        <w:jc w:val="both"/>
        <w:rPr>
          <w:b/>
        </w:rPr>
      </w:pPr>
    </w:p>
    <w:p w:rsidR="000E7C56" w:rsidRDefault="000E7C56" w:rsidP="000E7C56">
      <w:pPr>
        <w:jc w:val="both"/>
        <w:rPr>
          <w:b/>
        </w:rPr>
      </w:pPr>
    </w:p>
    <w:p w:rsidR="000E7C56" w:rsidRDefault="000E7C56" w:rsidP="000E7C56">
      <w:pPr>
        <w:jc w:val="both"/>
        <w:rPr>
          <w:b/>
        </w:rPr>
      </w:pPr>
    </w:p>
    <w:p w:rsidR="000E7C56" w:rsidRDefault="000E7C56" w:rsidP="000E7C56">
      <w:pPr>
        <w:jc w:val="both"/>
        <w:rPr>
          <w:b/>
        </w:rPr>
      </w:pPr>
    </w:p>
    <w:p w:rsidR="000E7C56" w:rsidRDefault="000E7C56" w:rsidP="000E7C56">
      <w:pPr>
        <w:jc w:val="both"/>
        <w:rPr>
          <w:b/>
        </w:rPr>
      </w:pPr>
    </w:p>
    <w:p w:rsidR="000E7C56" w:rsidRDefault="000E7C56" w:rsidP="000E7C56">
      <w:pPr>
        <w:jc w:val="both"/>
        <w:rPr>
          <w:b/>
        </w:rPr>
      </w:pPr>
    </w:p>
    <w:p w:rsidR="000E7C56" w:rsidRDefault="000E7C56" w:rsidP="000E7C56">
      <w:pPr>
        <w:jc w:val="both"/>
        <w:rPr>
          <w:b/>
        </w:rPr>
      </w:pPr>
    </w:p>
    <w:p w:rsidR="000E7C56" w:rsidRDefault="000E7C56" w:rsidP="000E7C56">
      <w:pPr>
        <w:jc w:val="both"/>
        <w:rPr>
          <w:b/>
        </w:rPr>
      </w:pPr>
    </w:p>
    <w:p w:rsidR="000E7C56" w:rsidRDefault="000E7C56" w:rsidP="000E7C56">
      <w:pPr>
        <w:jc w:val="both"/>
        <w:rPr>
          <w:b/>
        </w:rPr>
      </w:pPr>
    </w:p>
    <w:p w:rsidR="000E7C56" w:rsidRDefault="000E7C56" w:rsidP="000E7C56">
      <w:pPr>
        <w:jc w:val="both"/>
        <w:rPr>
          <w:b/>
        </w:rPr>
      </w:pPr>
    </w:p>
    <w:p w:rsidR="000E7C56" w:rsidRDefault="000E7C56" w:rsidP="000E7C56">
      <w:pPr>
        <w:jc w:val="both"/>
        <w:rPr>
          <w:b/>
        </w:rPr>
      </w:pPr>
    </w:p>
    <w:p w:rsidR="000E7C56" w:rsidRDefault="000E7C56" w:rsidP="000E7C56">
      <w:pPr>
        <w:jc w:val="both"/>
        <w:rPr>
          <w:b/>
        </w:rPr>
      </w:pPr>
    </w:p>
    <w:p w:rsidR="000E7C56" w:rsidRPr="000E7C56" w:rsidRDefault="000E7C56" w:rsidP="000E7C56">
      <w:pPr>
        <w:jc w:val="right"/>
        <w:rPr>
          <w:b/>
          <w:sz w:val="20"/>
          <w:szCs w:val="20"/>
        </w:rPr>
      </w:pPr>
      <w:r w:rsidRPr="000E7C56">
        <w:rPr>
          <w:b/>
          <w:sz w:val="20"/>
          <w:szCs w:val="20"/>
        </w:rPr>
        <w:lastRenderedPageBreak/>
        <w:t>Приложение к решению</w:t>
      </w:r>
    </w:p>
    <w:p w:rsidR="000E7C56" w:rsidRPr="000E7C56" w:rsidRDefault="000E7C56" w:rsidP="000E7C56">
      <w:pPr>
        <w:jc w:val="right"/>
        <w:rPr>
          <w:b/>
          <w:sz w:val="20"/>
          <w:szCs w:val="20"/>
        </w:rPr>
      </w:pPr>
      <w:r w:rsidRPr="000E7C56">
        <w:rPr>
          <w:b/>
          <w:sz w:val="20"/>
          <w:szCs w:val="20"/>
        </w:rPr>
        <w:t>Совета депутатов муниципального</w:t>
      </w:r>
    </w:p>
    <w:p w:rsidR="000E7C56" w:rsidRPr="000E7C56" w:rsidRDefault="000E7C56" w:rsidP="000E7C56">
      <w:pPr>
        <w:jc w:val="right"/>
        <w:rPr>
          <w:b/>
          <w:sz w:val="20"/>
          <w:szCs w:val="20"/>
        </w:rPr>
      </w:pPr>
      <w:r w:rsidRPr="000E7C56">
        <w:rPr>
          <w:b/>
          <w:sz w:val="20"/>
          <w:szCs w:val="20"/>
        </w:rPr>
        <w:t>Округа Преображенское</w:t>
      </w:r>
    </w:p>
    <w:p w:rsidR="000E7C56" w:rsidRPr="000E7C56" w:rsidRDefault="000E7C56" w:rsidP="000E7C56">
      <w:pPr>
        <w:jc w:val="right"/>
        <w:rPr>
          <w:b/>
          <w:sz w:val="20"/>
          <w:szCs w:val="20"/>
        </w:rPr>
      </w:pPr>
      <w:r w:rsidRPr="000E7C56">
        <w:rPr>
          <w:b/>
          <w:sz w:val="20"/>
          <w:szCs w:val="20"/>
        </w:rPr>
        <w:t>№ 1/5 от 13 января 2015 года</w:t>
      </w:r>
    </w:p>
    <w:p w:rsidR="000E7C56" w:rsidRDefault="000E7C56" w:rsidP="000E7C56">
      <w:pPr>
        <w:jc w:val="both"/>
        <w:rPr>
          <w:b/>
        </w:rPr>
      </w:pPr>
    </w:p>
    <w:p w:rsidR="000E7C56" w:rsidRDefault="000E7C56" w:rsidP="000E7C56">
      <w:pPr>
        <w:jc w:val="both"/>
        <w:rPr>
          <w:b/>
        </w:rPr>
      </w:pPr>
    </w:p>
    <w:p w:rsidR="000E7C56" w:rsidRDefault="000E7C56" w:rsidP="000E7C56">
      <w:pPr>
        <w:autoSpaceDE w:val="0"/>
        <w:autoSpaceDN w:val="0"/>
        <w:adjustRightInd w:val="0"/>
        <w:jc w:val="center"/>
        <w:rPr>
          <w:b/>
          <w:bCs/>
          <w:sz w:val="28"/>
          <w:szCs w:val="28"/>
        </w:rPr>
      </w:pPr>
      <w:r>
        <w:rPr>
          <w:b/>
          <w:bCs/>
          <w:sz w:val="28"/>
          <w:szCs w:val="28"/>
        </w:rPr>
        <w:t>Отчет</w:t>
      </w:r>
    </w:p>
    <w:p w:rsidR="000E7C56" w:rsidRDefault="000E7C56" w:rsidP="000E7C56">
      <w:pPr>
        <w:autoSpaceDE w:val="0"/>
        <w:autoSpaceDN w:val="0"/>
        <w:adjustRightInd w:val="0"/>
        <w:jc w:val="center"/>
        <w:rPr>
          <w:b/>
          <w:bCs/>
          <w:sz w:val="28"/>
          <w:szCs w:val="28"/>
        </w:rPr>
      </w:pPr>
      <w:r>
        <w:rPr>
          <w:b/>
          <w:bCs/>
          <w:sz w:val="28"/>
          <w:szCs w:val="28"/>
        </w:rPr>
        <w:t xml:space="preserve">о деятельности Совета депутатов муниципального округа Преображенское </w:t>
      </w:r>
    </w:p>
    <w:p w:rsidR="000E7C56" w:rsidRDefault="000E7C56" w:rsidP="000E7C56">
      <w:pPr>
        <w:autoSpaceDE w:val="0"/>
        <w:autoSpaceDN w:val="0"/>
        <w:adjustRightInd w:val="0"/>
        <w:jc w:val="center"/>
        <w:rPr>
          <w:b/>
          <w:bCs/>
          <w:sz w:val="28"/>
          <w:szCs w:val="28"/>
        </w:rPr>
      </w:pPr>
      <w:r>
        <w:rPr>
          <w:b/>
          <w:bCs/>
          <w:sz w:val="28"/>
          <w:szCs w:val="28"/>
        </w:rPr>
        <w:t>за 2014 год</w:t>
      </w:r>
    </w:p>
    <w:p w:rsidR="000E7C56" w:rsidRDefault="000E7C56" w:rsidP="000E7C56">
      <w:pPr>
        <w:autoSpaceDE w:val="0"/>
        <w:autoSpaceDN w:val="0"/>
        <w:adjustRightInd w:val="0"/>
        <w:jc w:val="both"/>
        <w:rPr>
          <w:sz w:val="28"/>
          <w:szCs w:val="28"/>
        </w:rPr>
      </w:pPr>
      <w:r>
        <w:rPr>
          <w:sz w:val="28"/>
          <w:szCs w:val="28"/>
        </w:rPr>
        <w:t xml:space="preserve">                                      </w:t>
      </w:r>
    </w:p>
    <w:p w:rsidR="000E7C56" w:rsidRDefault="000E7C56" w:rsidP="000E7C56">
      <w:pPr>
        <w:ind w:right="-365" w:firstLine="708"/>
        <w:jc w:val="both"/>
        <w:rPr>
          <w:sz w:val="28"/>
        </w:rPr>
      </w:pPr>
      <w:r>
        <w:rPr>
          <w:sz w:val="28"/>
        </w:rPr>
        <w:t>В начале выступления необходимо отметить, что 2014 год стал годом больших перемен в развитии местного самоуправления. Их определил целый ряд событий.</w:t>
      </w:r>
    </w:p>
    <w:p w:rsidR="000E7C56" w:rsidRDefault="000E7C56" w:rsidP="000E7C56">
      <w:pPr>
        <w:tabs>
          <w:tab w:val="left" w:pos="9720"/>
        </w:tabs>
        <w:ind w:right="-5" w:firstLine="708"/>
        <w:jc w:val="both"/>
        <w:rPr>
          <w:sz w:val="28"/>
          <w:szCs w:val="28"/>
        </w:rPr>
      </w:pPr>
      <w:r>
        <w:rPr>
          <w:sz w:val="28"/>
        </w:rPr>
        <w:t>В первую очередь-оптимизация и передача полномочий  в органы исполнительной власти, принятие дополнений и изменений в устав муниципального округа.</w:t>
      </w:r>
    </w:p>
    <w:p w:rsidR="000E7C56" w:rsidRDefault="000E7C56" w:rsidP="000E7C56">
      <w:pPr>
        <w:tabs>
          <w:tab w:val="left" w:pos="9355"/>
        </w:tabs>
        <w:ind w:right="-5"/>
        <w:jc w:val="both"/>
        <w:rPr>
          <w:sz w:val="28"/>
          <w:szCs w:val="28"/>
        </w:rPr>
      </w:pPr>
      <w:r>
        <w:rPr>
          <w:sz w:val="28"/>
          <w:szCs w:val="28"/>
        </w:rPr>
        <w:t xml:space="preserve">    </w:t>
      </w:r>
      <w:r>
        <w:rPr>
          <w:b/>
          <w:sz w:val="28"/>
          <w:szCs w:val="28"/>
        </w:rPr>
        <w:t>Участие депутатов СД в исполнении своих полномочий</w:t>
      </w:r>
      <w:r>
        <w:rPr>
          <w:sz w:val="28"/>
          <w:szCs w:val="28"/>
        </w:rPr>
        <w:t>.</w:t>
      </w:r>
    </w:p>
    <w:p w:rsidR="000E7C56" w:rsidRDefault="000E7C56" w:rsidP="000E7C56">
      <w:pPr>
        <w:ind w:right="-365" w:firstLine="708"/>
        <w:jc w:val="both"/>
        <w:rPr>
          <w:sz w:val="28"/>
          <w:szCs w:val="28"/>
        </w:rPr>
      </w:pPr>
      <w:r>
        <w:rPr>
          <w:sz w:val="28"/>
          <w:szCs w:val="28"/>
        </w:rPr>
        <w:t>За отчетный период в МО исполняли</w:t>
      </w:r>
      <w:bookmarkStart w:id="0" w:name="_GoBack"/>
      <w:bookmarkEnd w:id="0"/>
      <w:r>
        <w:rPr>
          <w:sz w:val="28"/>
          <w:szCs w:val="28"/>
        </w:rPr>
        <w:t xml:space="preserve"> свои полномочия 12 депутатов: из них 1- на постоянной основе и 11 – на непостоянной основе.</w:t>
      </w:r>
    </w:p>
    <w:p w:rsidR="000E7C56" w:rsidRDefault="000E7C56" w:rsidP="000E7C56">
      <w:pPr>
        <w:ind w:right="-365" w:firstLine="708"/>
        <w:jc w:val="both"/>
        <w:rPr>
          <w:sz w:val="28"/>
          <w:szCs w:val="28"/>
        </w:rPr>
      </w:pPr>
      <w:r>
        <w:rPr>
          <w:sz w:val="28"/>
          <w:szCs w:val="28"/>
        </w:rPr>
        <w:t>Основными формами деятельности депутата СД являются:</w:t>
      </w:r>
    </w:p>
    <w:p w:rsidR="000E7C56" w:rsidRDefault="000E7C56" w:rsidP="000E7C56">
      <w:pPr>
        <w:ind w:right="-365"/>
        <w:jc w:val="both"/>
        <w:rPr>
          <w:sz w:val="28"/>
          <w:szCs w:val="28"/>
        </w:rPr>
      </w:pPr>
      <w:r>
        <w:rPr>
          <w:sz w:val="28"/>
          <w:szCs w:val="28"/>
        </w:rPr>
        <w:t>1) участие в заседаниях совета депутатов (СД);</w:t>
      </w:r>
    </w:p>
    <w:p w:rsidR="000E7C56" w:rsidRDefault="000E7C56" w:rsidP="000E7C56">
      <w:pPr>
        <w:ind w:right="-365"/>
        <w:jc w:val="both"/>
        <w:rPr>
          <w:sz w:val="28"/>
          <w:szCs w:val="28"/>
        </w:rPr>
      </w:pPr>
      <w:r>
        <w:rPr>
          <w:sz w:val="28"/>
          <w:szCs w:val="28"/>
        </w:rPr>
        <w:t>2) участие в работе постоянных комиссий, рабочих групп и иных формирований СД;</w:t>
      </w:r>
    </w:p>
    <w:p w:rsidR="000E7C56" w:rsidRDefault="000E7C56" w:rsidP="000E7C56">
      <w:pPr>
        <w:ind w:right="-365"/>
        <w:jc w:val="both"/>
        <w:rPr>
          <w:sz w:val="28"/>
          <w:szCs w:val="28"/>
        </w:rPr>
      </w:pPr>
      <w:r>
        <w:rPr>
          <w:sz w:val="28"/>
          <w:szCs w:val="28"/>
        </w:rPr>
        <w:t>3) подготовка проектов муниципальных нормативных и иных правовых актов СД и поправок к ним;</w:t>
      </w:r>
    </w:p>
    <w:p w:rsidR="000E7C56" w:rsidRDefault="000E7C56" w:rsidP="000E7C56">
      <w:pPr>
        <w:ind w:right="-365"/>
        <w:jc w:val="both"/>
        <w:rPr>
          <w:sz w:val="28"/>
          <w:szCs w:val="28"/>
        </w:rPr>
      </w:pPr>
      <w:r>
        <w:rPr>
          <w:sz w:val="28"/>
          <w:szCs w:val="28"/>
        </w:rPr>
        <w:t>4) участие в выполнении поручений СД;</w:t>
      </w:r>
    </w:p>
    <w:p w:rsidR="000E7C56" w:rsidRDefault="000E7C56" w:rsidP="000E7C56">
      <w:pPr>
        <w:ind w:right="-365"/>
        <w:jc w:val="both"/>
        <w:rPr>
          <w:sz w:val="28"/>
          <w:szCs w:val="28"/>
        </w:rPr>
      </w:pPr>
      <w:r>
        <w:rPr>
          <w:sz w:val="28"/>
          <w:szCs w:val="28"/>
        </w:rPr>
        <w:t>5) депутатский запрос, обращение;</w:t>
      </w:r>
    </w:p>
    <w:p w:rsidR="000E7C56" w:rsidRDefault="000E7C56" w:rsidP="000E7C56">
      <w:pPr>
        <w:autoSpaceDE w:val="0"/>
        <w:autoSpaceDN w:val="0"/>
        <w:adjustRightInd w:val="0"/>
        <w:ind w:right="-365"/>
        <w:jc w:val="both"/>
        <w:rPr>
          <w:sz w:val="28"/>
          <w:szCs w:val="28"/>
        </w:rPr>
      </w:pPr>
      <w:r>
        <w:rPr>
          <w:sz w:val="28"/>
          <w:szCs w:val="28"/>
        </w:rPr>
        <w:t>6) работа с избирателями;</w:t>
      </w:r>
    </w:p>
    <w:p w:rsidR="000E7C56" w:rsidRDefault="000E7C56" w:rsidP="000E7C56">
      <w:pPr>
        <w:autoSpaceDE w:val="0"/>
        <w:autoSpaceDN w:val="0"/>
        <w:adjustRightInd w:val="0"/>
        <w:ind w:right="-365"/>
        <w:jc w:val="both"/>
        <w:rPr>
          <w:sz w:val="28"/>
          <w:szCs w:val="28"/>
        </w:rPr>
      </w:pPr>
      <w:r>
        <w:rPr>
          <w:sz w:val="28"/>
          <w:szCs w:val="28"/>
        </w:rPr>
        <w:t>7) участие в работе совместных комиссий.</w:t>
      </w:r>
    </w:p>
    <w:p w:rsidR="000E7C56" w:rsidRDefault="000E7C56" w:rsidP="000E7C56">
      <w:pPr>
        <w:autoSpaceDE w:val="0"/>
        <w:autoSpaceDN w:val="0"/>
        <w:adjustRightInd w:val="0"/>
        <w:ind w:right="-365"/>
        <w:jc w:val="both"/>
        <w:rPr>
          <w:sz w:val="28"/>
          <w:szCs w:val="28"/>
        </w:rPr>
      </w:pPr>
      <w:r>
        <w:rPr>
          <w:sz w:val="28"/>
          <w:szCs w:val="28"/>
        </w:rPr>
        <w:t>Одной из основных форм деятельности депутата было и остается участие в работе СД.</w:t>
      </w:r>
    </w:p>
    <w:p w:rsidR="000E7C56" w:rsidRDefault="000E7C56" w:rsidP="000E7C56">
      <w:pPr>
        <w:autoSpaceDE w:val="0"/>
        <w:autoSpaceDN w:val="0"/>
        <w:adjustRightInd w:val="0"/>
        <w:ind w:right="-365" w:firstLine="708"/>
        <w:jc w:val="both"/>
        <w:rPr>
          <w:sz w:val="28"/>
          <w:szCs w:val="28"/>
        </w:rPr>
      </w:pPr>
      <w:r>
        <w:rPr>
          <w:sz w:val="28"/>
          <w:szCs w:val="28"/>
        </w:rPr>
        <w:t>Всего за 2014 год было проведено – 14 заседаний.</w:t>
      </w:r>
    </w:p>
    <w:p w:rsidR="000E7C56" w:rsidRDefault="000E7C56" w:rsidP="000E7C56">
      <w:pPr>
        <w:autoSpaceDE w:val="0"/>
        <w:autoSpaceDN w:val="0"/>
        <w:adjustRightInd w:val="0"/>
        <w:ind w:right="-365"/>
        <w:jc w:val="both"/>
        <w:rPr>
          <w:b/>
          <w:bCs/>
          <w:sz w:val="28"/>
          <w:szCs w:val="28"/>
        </w:rPr>
      </w:pPr>
      <w:r>
        <w:rPr>
          <w:sz w:val="28"/>
          <w:szCs w:val="28"/>
        </w:rPr>
        <w:t xml:space="preserve">Средняя посещаемость заседаний составила – </w:t>
      </w:r>
      <w:r>
        <w:rPr>
          <w:b/>
          <w:bCs/>
          <w:sz w:val="28"/>
          <w:szCs w:val="28"/>
        </w:rPr>
        <w:t>72,8%.</w:t>
      </w:r>
    </w:p>
    <w:p w:rsidR="000E7C56" w:rsidRDefault="000E7C56" w:rsidP="000E7C56">
      <w:pPr>
        <w:autoSpaceDE w:val="0"/>
        <w:autoSpaceDN w:val="0"/>
        <w:adjustRightInd w:val="0"/>
        <w:ind w:right="-365"/>
        <w:jc w:val="both"/>
        <w:rPr>
          <w:sz w:val="28"/>
          <w:szCs w:val="28"/>
        </w:rPr>
      </w:pPr>
      <w:r>
        <w:rPr>
          <w:sz w:val="28"/>
          <w:szCs w:val="28"/>
        </w:rPr>
        <w:t>Работа СД проводилась в соответствии с утвержденными квартальными планами в рамках Регламента МС.</w:t>
      </w:r>
    </w:p>
    <w:p w:rsidR="000E7C56" w:rsidRDefault="000E7C56" w:rsidP="000E7C56">
      <w:pPr>
        <w:autoSpaceDE w:val="0"/>
        <w:autoSpaceDN w:val="0"/>
        <w:adjustRightInd w:val="0"/>
        <w:ind w:right="-365"/>
        <w:jc w:val="both"/>
        <w:rPr>
          <w:sz w:val="28"/>
          <w:szCs w:val="28"/>
        </w:rPr>
      </w:pPr>
      <w:r>
        <w:rPr>
          <w:sz w:val="28"/>
          <w:szCs w:val="28"/>
        </w:rPr>
        <w:t xml:space="preserve">На заседаниях СД за отчетный период было рассмотрено и принято </w:t>
      </w:r>
      <w:r>
        <w:rPr>
          <w:b/>
          <w:bCs/>
          <w:sz w:val="28"/>
          <w:szCs w:val="28"/>
        </w:rPr>
        <w:t xml:space="preserve">109 </w:t>
      </w:r>
      <w:r>
        <w:rPr>
          <w:sz w:val="28"/>
          <w:szCs w:val="28"/>
        </w:rPr>
        <w:t xml:space="preserve">решений. </w:t>
      </w:r>
      <w:proofErr w:type="gramStart"/>
      <w:r>
        <w:rPr>
          <w:sz w:val="28"/>
          <w:szCs w:val="28"/>
        </w:rPr>
        <w:t xml:space="preserve">Из них </w:t>
      </w:r>
      <w:r>
        <w:rPr>
          <w:b/>
          <w:bCs/>
          <w:sz w:val="28"/>
          <w:szCs w:val="28"/>
        </w:rPr>
        <w:t xml:space="preserve">14 (12,8%) </w:t>
      </w:r>
      <w:r>
        <w:rPr>
          <w:sz w:val="28"/>
          <w:szCs w:val="28"/>
        </w:rPr>
        <w:t xml:space="preserve">– </w:t>
      </w:r>
      <w:r>
        <w:rPr>
          <w:b/>
          <w:bCs/>
          <w:sz w:val="28"/>
          <w:szCs w:val="28"/>
        </w:rPr>
        <w:t xml:space="preserve">организационные вопросы </w:t>
      </w:r>
      <w:r>
        <w:rPr>
          <w:sz w:val="28"/>
          <w:szCs w:val="28"/>
        </w:rPr>
        <w:t>(Программы, планы,</w:t>
      </w:r>
      <w:proofErr w:type="gramEnd"/>
    </w:p>
    <w:p w:rsidR="000E7C56" w:rsidRDefault="000E7C56" w:rsidP="000E7C56">
      <w:pPr>
        <w:autoSpaceDE w:val="0"/>
        <w:autoSpaceDN w:val="0"/>
        <w:adjustRightInd w:val="0"/>
        <w:ind w:right="-365"/>
        <w:jc w:val="both"/>
        <w:rPr>
          <w:sz w:val="28"/>
          <w:szCs w:val="28"/>
        </w:rPr>
      </w:pPr>
      <w:r>
        <w:rPr>
          <w:sz w:val="28"/>
          <w:szCs w:val="28"/>
        </w:rPr>
        <w:t>публичные слушания  и прочее).</w:t>
      </w:r>
    </w:p>
    <w:p w:rsidR="000E7C56" w:rsidRDefault="000E7C56" w:rsidP="000E7C56">
      <w:pPr>
        <w:autoSpaceDE w:val="0"/>
        <w:autoSpaceDN w:val="0"/>
        <w:adjustRightInd w:val="0"/>
        <w:ind w:right="-365"/>
        <w:jc w:val="both"/>
        <w:rPr>
          <w:sz w:val="28"/>
          <w:szCs w:val="28"/>
        </w:rPr>
      </w:pPr>
      <w:r>
        <w:rPr>
          <w:sz w:val="28"/>
          <w:szCs w:val="28"/>
        </w:rPr>
        <w:t xml:space="preserve">В 2014 году СД было рассмотрено </w:t>
      </w:r>
      <w:r>
        <w:rPr>
          <w:b/>
          <w:bCs/>
          <w:sz w:val="28"/>
          <w:szCs w:val="28"/>
        </w:rPr>
        <w:t xml:space="preserve">26 финансовых вопросов (23,8%). </w:t>
      </w:r>
      <w:r>
        <w:rPr>
          <w:sz w:val="28"/>
          <w:szCs w:val="28"/>
        </w:rPr>
        <w:t>В первую очередь – это об исполнении бюджета МО Преображенское за 2014 год и проект бюджета ВМО Преображенское на 2015 год и плановый период 2016 и 2017 годов; о перераспределении бюджетных ассигнований МО Преображенское в 2014 году. Доходы в бюджет МО в основном состоят из налога на доходы физических лиц.</w:t>
      </w:r>
    </w:p>
    <w:p w:rsidR="000E7C56" w:rsidRDefault="000E7C56" w:rsidP="000E7C56">
      <w:pPr>
        <w:autoSpaceDE w:val="0"/>
        <w:autoSpaceDN w:val="0"/>
        <w:adjustRightInd w:val="0"/>
        <w:ind w:right="-365" w:firstLine="708"/>
        <w:jc w:val="both"/>
        <w:rPr>
          <w:sz w:val="28"/>
          <w:szCs w:val="28"/>
        </w:rPr>
      </w:pPr>
      <w:proofErr w:type="gramStart"/>
      <w:r>
        <w:rPr>
          <w:sz w:val="28"/>
          <w:szCs w:val="28"/>
        </w:rPr>
        <w:t>В связи с принятием Федерального Закона от 07.02.2011 г. №6-ФЗ «Об общих принципах организации и деятельности контрольно-счетных органов субъектов РФ и муниципальных образований» и внесением изменений в Закон города Москвы «О контрольно-счетной палате Москвы» с 2012 года на основании заключенных соглашений КСП Москвы реализует полномочия по осуществлению внешнего муниципального финансового контроля в органах местного самоуправления.</w:t>
      </w:r>
      <w:proofErr w:type="gramEnd"/>
    </w:p>
    <w:p w:rsidR="000E7C56" w:rsidRDefault="000E7C56" w:rsidP="000E7C56">
      <w:pPr>
        <w:autoSpaceDE w:val="0"/>
        <w:autoSpaceDN w:val="0"/>
        <w:adjustRightInd w:val="0"/>
        <w:ind w:right="-365"/>
        <w:jc w:val="both"/>
        <w:rPr>
          <w:sz w:val="28"/>
          <w:szCs w:val="28"/>
        </w:rPr>
      </w:pPr>
      <w:r>
        <w:rPr>
          <w:sz w:val="28"/>
          <w:szCs w:val="28"/>
        </w:rPr>
        <w:lastRenderedPageBreak/>
        <w:t>Фактов нецелевого использования финансовых средств в 2014 году со стороны городских проверяющих органов в лице Контрольно-счетной Палаты выявлено не было.</w:t>
      </w:r>
    </w:p>
    <w:p w:rsidR="000E7C56" w:rsidRDefault="000E7C56" w:rsidP="000E7C56">
      <w:pPr>
        <w:autoSpaceDE w:val="0"/>
        <w:autoSpaceDN w:val="0"/>
        <w:adjustRightInd w:val="0"/>
        <w:ind w:right="-365" w:firstLine="708"/>
        <w:jc w:val="both"/>
        <w:rPr>
          <w:sz w:val="28"/>
          <w:szCs w:val="28"/>
        </w:rPr>
      </w:pPr>
      <w:r>
        <w:rPr>
          <w:sz w:val="28"/>
          <w:szCs w:val="28"/>
        </w:rPr>
        <w:t>В 2014 году норматив по реализации собственных полномочий составил 33 руб. на одного жителя</w:t>
      </w:r>
      <w:proofErr w:type="gramStart"/>
      <w:r>
        <w:rPr>
          <w:sz w:val="28"/>
          <w:szCs w:val="28"/>
        </w:rPr>
        <w:t xml:space="preserve"> .</w:t>
      </w:r>
      <w:proofErr w:type="gramEnd"/>
      <w:r>
        <w:rPr>
          <w:sz w:val="28"/>
          <w:szCs w:val="28"/>
        </w:rPr>
        <w:t xml:space="preserve"> В </w:t>
      </w:r>
      <w:smartTag w:uri="urn:schemas-microsoft-com:office:smarttags" w:element="metricconverter">
        <w:smartTagPr>
          <w:attr w:name="ProductID" w:val="2015 г"/>
        </w:smartTagPr>
        <w:r>
          <w:rPr>
            <w:sz w:val="28"/>
            <w:szCs w:val="28"/>
          </w:rPr>
          <w:t>2015 г</w:t>
        </w:r>
      </w:smartTag>
      <w:r>
        <w:rPr>
          <w:sz w:val="28"/>
          <w:szCs w:val="28"/>
        </w:rPr>
        <w:t>. – 34 руб. на одного жителя.</w:t>
      </w:r>
    </w:p>
    <w:p w:rsidR="000E7C56" w:rsidRDefault="000E7C56" w:rsidP="000E7C56">
      <w:pPr>
        <w:autoSpaceDE w:val="0"/>
        <w:autoSpaceDN w:val="0"/>
        <w:adjustRightInd w:val="0"/>
        <w:ind w:right="-365" w:firstLine="708"/>
        <w:jc w:val="both"/>
        <w:rPr>
          <w:sz w:val="28"/>
          <w:szCs w:val="28"/>
        </w:rPr>
      </w:pPr>
      <w:r>
        <w:rPr>
          <w:sz w:val="28"/>
          <w:szCs w:val="28"/>
        </w:rPr>
        <w:t>На протяжении ряда лет местное самоуправление осуществляло собственные полномочия установленные Законом города Москвы №56 «Об организации местного самоуправления в городе Москве» и ему передавались определенные государственные полномочия.</w:t>
      </w:r>
    </w:p>
    <w:p w:rsidR="000E7C56" w:rsidRDefault="000E7C56" w:rsidP="000E7C56">
      <w:pPr>
        <w:autoSpaceDE w:val="0"/>
        <w:autoSpaceDN w:val="0"/>
        <w:adjustRightInd w:val="0"/>
        <w:ind w:right="-365" w:firstLine="708"/>
        <w:jc w:val="both"/>
        <w:rPr>
          <w:sz w:val="28"/>
          <w:szCs w:val="28"/>
        </w:rPr>
      </w:pPr>
      <w:r>
        <w:rPr>
          <w:sz w:val="28"/>
          <w:szCs w:val="28"/>
        </w:rPr>
        <w:t>Изменения, которые указывались в начале выступления, привели к изменениям в законодательной базе города и соответственно затронули правовые вопросы местного самоуправления.</w:t>
      </w:r>
    </w:p>
    <w:p w:rsidR="000E7C56" w:rsidRDefault="000E7C56" w:rsidP="000E7C56">
      <w:pPr>
        <w:autoSpaceDE w:val="0"/>
        <w:autoSpaceDN w:val="0"/>
        <w:adjustRightInd w:val="0"/>
        <w:jc w:val="both"/>
        <w:rPr>
          <w:sz w:val="28"/>
          <w:szCs w:val="28"/>
        </w:rPr>
      </w:pPr>
      <w:r>
        <w:rPr>
          <w:sz w:val="28"/>
          <w:szCs w:val="28"/>
        </w:rPr>
        <w:t>В 2014 году депутаты СД продолжили работу по реализации Закона города Москвы 11.07.2012 года №39 «О наделении органов местного самоуправления муниципальных округов в городе Москве отдельными полномочиями города Москвы»</w:t>
      </w:r>
    </w:p>
    <w:p w:rsidR="000E7C56" w:rsidRDefault="000E7C56" w:rsidP="000E7C56">
      <w:pPr>
        <w:autoSpaceDE w:val="0"/>
        <w:autoSpaceDN w:val="0"/>
        <w:adjustRightInd w:val="0"/>
        <w:jc w:val="both"/>
        <w:rPr>
          <w:b/>
          <w:sz w:val="28"/>
          <w:szCs w:val="28"/>
        </w:rPr>
      </w:pPr>
      <w:r>
        <w:rPr>
          <w:b/>
          <w:sz w:val="28"/>
          <w:szCs w:val="28"/>
        </w:rPr>
        <w:t>Депутаты на заседаниях СД рассматривали такие вопросы, как:</w:t>
      </w:r>
    </w:p>
    <w:p w:rsidR="000E7C56" w:rsidRDefault="000E7C56" w:rsidP="000E7C56">
      <w:pPr>
        <w:autoSpaceDE w:val="0"/>
        <w:autoSpaceDN w:val="0"/>
        <w:adjustRightInd w:val="0"/>
        <w:jc w:val="both"/>
        <w:rPr>
          <w:sz w:val="28"/>
          <w:szCs w:val="28"/>
        </w:rPr>
      </w:pPr>
      <w:r>
        <w:rPr>
          <w:sz w:val="28"/>
          <w:szCs w:val="28"/>
        </w:rPr>
        <w:t xml:space="preserve">-согласование адресных перечней объектов благоустройства, ВКР, распределение средств </w:t>
      </w:r>
      <w:proofErr w:type="gramStart"/>
      <w:r>
        <w:rPr>
          <w:sz w:val="28"/>
          <w:szCs w:val="28"/>
        </w:rPr>
        <w:t>по</w:t>
      </w:r>
      <w:proofErr w:type="gramEnd"/>
      <w:r>
        <w:rPr>
          <w:sz w:val="28"/>
          <w:szCs w:val="28"/>
        </w:rPr>
        <w:t xml:space="preserve"> </w:t>
      </w:r>
      <w:proofErr w:type="gramStart"/>
      <w:r>
        <w:rPr>
          <w:sz w:val="28"/>
          <w:szCs w:val="28"/>
        </w:rPr>
        <w:t>СЭР</w:t>
      </w:r>
      <w:proofErr w:type="gramEnd"/>
      <w:r>
        <w:rPr>
          <w:sz w:val="28"/>
          <w:szCs w:val="28"/>
        </w:rPr>
        <w:t xml:space="preserve"> и средств стимулирования управ района.</w:t>
      </w:r>
    </w:p>
    <w:p w:rsidR="000E7C56" w:rsidRDefault="000E7C56" w:rsidP="000E7C56">
      <w:pPr>
        <w:autoSpaceDE w:val="0"/>
        <w:autoSpaceDN w:val="0"/>
        <w:adjustRightInd w:val="0"/>
        <w:jc w:val="both"/>
        <w:rPr>
          <w:sz w:val="28"/>
          <w:szCs w:val="28"/>
        </w:rPr>
      </w:pPr>
      <w:r>
        <w:rPr>
          <w:sz w:val="28"/>
          <w:szCs w:val="28"/>
        </w:rPr>
        <w:t>-согласование установки шлагбаумов.</w:t>
      </w:r>
    </w:p>
    <w:p w:rsidR="000E7C56" w:rsidRDefault="000E7C56" w:rsidP="000E7C56">
      <w:pPr>
        <w:autoSpaceDE w:val="0"/>
        <w:autoSpaceDN w:val="0"/>
        <w:adjustRightInd w:val="0"/>
        <w:jc w:val="both"/>
        <w:rPr>
          <w:b/>
          <w:bCs/>
          <w:sz w:val="28"/>
          <w:szCs w:val="28"/>
        </w:rPr>
      </w:pPr>
      <w:r>
        <w:rPr>
          <w:sz w:val="28"/>
          <w:szCs w:val="28"/>
        </w:rPr>
        <w:t xml:space="preserve">Всего </w:t>
      </w:r>
      <w:r>
        <w:rPr>
          <w:b/>
          <w:bCs/>
          <w:sz w:val="28"/>
          <w:szCs w:val="28"/>
        </w:rPr>
        <w:t xml:space="preserve">вопросов, относящихся к исключительной компетенции СД, </w:t>
      </w:r>
      <w:r>
        <w:rPr>
          <w:sz w:val="28"/>
          <w:szCs w:val="28"/>
        </w:rPr>
        <w:t xml:space="preserve">было рассмотрено </w:t>
      </w:r>
      <w:r>
        <w:rPr>
          <w:b/>
          <w:bCs/>
          <w:sz w:val="28"/>
          <w:szCs w:val="28"/>
        </w:rPr>
        <w:t>15 (13,8%).</w:t>
      </w:r>
    </w:p>
    <w:p w:rsidR="000E7C56" w:rsidRDefault="000E7C56" w:rsidP="000E7C56">
      <w:pPr>
        <w:autoSpaceDE w:val="0"/>
        <w:autoSpaceDN w:val="0"/>
        <w:adjustRightInd w:val="0"/>
        <w:jc w:val="both"/>
        <w:rPr>
          <w:sz w:val="28"/>
          <w:szCs w:val="28"/>
        </w:rPr>
      </w:pPr>
      <w:r>
        <w:rPr>
          <w:sz w:val="28"/>
          <w:szCs w:val="28"/>
        </w:rPr>
        <w:t>Необходимо отметить, что в рамках реализации Закона города Москвы от 11.07.2012 года №39 «О наделении органов местного самоуправления муниципальных округов в городе Москве отдельными полномочиями города</w:t>
      </w:r>
    </w:p>
    <w:p w:rsidR="000E7C56" w:rsidRDefault="000E7C56" w:rsidP="000E7C56">
      <w:pPr>
        <w:autoSpaceDE w:val="0"/>
        <w:autoSpaceDN w:val="0"/>
        <w:adjustRightInd w:val="0"/>
        <w:jc w:val="both"/>
        <w:rPr>
          <w:sz w:val="28"/>
          <w:szCs w:val="28"/>
        </w:rPr>
      </w:pPr>
      <w:r>
        <w:rPr>
          <w:sz w:val="28"/>
          <w:szCs w:val="28"/>
        </w:rPr>
        <w:t>Москвы», в соответствии с постановлением Правительства Москвы от 24.09.2012 года №507-ПП «О порядке формирования, согласования и утверждения перечней работ по благоустройству дворовых территорий, парков, скверов и капитальному ремонту многоквартирных домов» СД был рассмотрен и согласован, сформированный с управой района, перечень работ</w:t>
      </w:r>
    </w:p>
    <w:p w:rsidR="000E7C56" w:rsidRDefault="000E7C56" w:rsidP="000E7C56">
      <w:pPr>
        <w:autoSpaceDE w:val="0"/>
        <w:autoSpaceDN w:val="0"/>
        <w:adjustRightInd w:val="0"/>
        <w:jc w:val="both"/>
        <w:rPr>
          <w:sz w:val="28"/>
          <w:szCs w:val="28"/>
        </w:rPr>
      </w:pPr>
      <w:r>
        <w:rPr>
          <w:sz w:val="28"/>
          <w:szCs w:val="28"/>
        </w:rPr>
        <w:t>по благоустройству дворовых территорий нашего района, выборочному капитальному ремонту многоквартирных домов, устройству наружного освещения на 2014 год.</w:t>
      </w:r>
    </w:p>
    <w:p w:rsidR="000E7C56" w:rsidRDefault="000E7C56" w:rsidP="000E7C56">
      <w:pPr>
        <w:autoSpaceDE w:val="0"/>
        <w:autoSpaceDN w:val="0"/>
        <w:adjustRightInd w:val="0"/>
        <w:ind w:firstLine="708"/>
        <w:jc w:val="both"/>
        <w:rPr>
          <w:sz w:val="28"/>
          <w:szCs w:val="28"/>
        </w:rPr>
      </w:pPr>
      <w:r>
        <w:rPr>
          <w:sz w:val="28"/>
          <w:szCs w:val="28"/>
        </w:rPr>
        <w:t>Определены дополнительные мероприятия по социально- экономическому развитию района.</w:t>
      </w:r>
    </w:p>
    <w:p w:rsidR="000E7C56" w:rsidRDefault="000E7C56" w:rsidP="000E7C56">
      <w:pPr>
        <w:autoSpaceDE w:val="0"/>
        <w:autoSpaceDN w:val="0"/>
        <w:adjustRightInd w:val="0"/>
        <w:ind w:firstLine="708"/>
        <w:jc w:val="both"/>
        <w:rPr>
          <w:b/>
          <w:bCs/>
          <w:sz w:val="28"/>
          <w:szCs w:val="28"/>
        </w:rPr>
      </w:pPr>
      <w:r>
        <w:rPr>
          <w:sz w:val="28"/>
          <w:szCs w:val="28"/>
        </w:rPr>
        <w:t xml:space="preserve">Принятию решений депутатами СД предшествовала работа </w:t>
      </w:r>
      <w:r>
        <w:rPr>
          <w:b/>
          <w:bCs/>
          <w:sz w:val="28"/>
          <w:szCs w:val="28"/>
        </w:rPr>
        <w:t>в комиссиях СД.</w:t>
      </w:r>
    </w:p>
    <w:p w:rsidR="000E7C56" w:rsidRDefault="000E7C56" w:rsidP="000E7C56">
      <w:pPr>
        <w:autoSpaceDE w:val="0"/>
        <w:autoSpaceDN w:val="0"/>
        <w:adjustRightInd w:val="0"/>
        <w:ind w:firstLine="708"/>
        <w:jc w:val="both"/>
        <w:rPr>
          <w:sz w:val="28"/>
          <w:szCs w:val="28"/>
        </w:rPr>
      </w:pPr>
      <w:r>
        <w:rPr>
          <w:sz w:val="28"/>
          <w:szCs w:val="28"/>
        </w:rPr>
        <w:t>Не все вопросы, рассматриваемые на МС, удавалось предварительно рассмотреть в комиссиях. Объяснением этому может служить необходимость</w:t>
      </w:r>
    </w:p>
    <w:p w:rsidR="000E7C56" w:rsidRDefault="000E7C56" w:rsidP="000E7C56">
      <w:pPr>
        <w:autoSpaceDE w:val="0"/>
        <w:autoSpaceDN w:val="0"/>
        <w:adjustRightInd w:val="0"/>
        <w:jc w:val="both"/>
        <w:rPr>
          <w:sz w:val="28"/>
          <w:szCs w:val="28"/>
        </w:rPr>
      </w:pPr>
      <w:r>
        <w:rPr>
          <w:sz w:val="28"/>
          <w:szCs w:val="28"/>
        </w:rPr>
        <w:t xml:space="preserve">принятия решения как можно в кратчайшие сроки. Примером может быть вопрос рассмотрения внесения изменений в бюджетный процесс МО, когда в срочном порядке меняются классификационные коды, или когда возникает необходимость сделать передвижки внутри бюджета. Поэтому некоторые вопросы были вынесены </w:t>
      </w:r>
      <w:proofErr w:type="gramStart"/>
      <w:r>
        <w:rPr>
          <w:sz w:val="28"/>
          <w:szCs w:val="28"/>
        </w:rPr>
        <w:t>в</w:t>
      </w:r>
      <w:proofErr w:type="gramEnd"/>
    </w:p>
    <w:p w:rsidR="000E7C56" w:rsidRDefault="000E7C56" w:rsidP="000E7C56">
      <w:pPr>
        <w:autoSpaceDE w:val="0"/>
        <w:autoSpaceDN w:val="0"/>
        <w:adjustRightInd w:val="0"/>
        <w:jc w:val="both"/>
        <w:rPr>
          <w:sz w:val="28"/>
          <w:szCs w:val="28"/>
        </w:rPr>
      </w:pPr>
      <w:r>
        <w:rPr>
          <w:sz w:val="28"/>
          <w:szCs w:val="28"/>
        </w:rPr>
        <w:t>СД для прямого рассмотрения. Ежеквартальные планы работы СД выдерживались по мере возможности.</w:t>
      </w:r>
    </w:p>
    <w:p w:rsidR="000E7C56" w:rsidRDefault="000E7C56" w:rsidP="000E7C56">
      <w:pPr>
        <w:autoSpaceDE w:val="0"/>
        <w:autoSpaceDN w:val="0"/>
        <w:adjustRightInd w:val="0"/>
        <w:ind w:firstLine="708"/>
        <w:jc w:val="both"/>
        <w:rPr>
          <w:sz w:val="28"/>
          <w:szCs w:val="28"/>
        </w:rPr>
      </w:pPr>
      <w:r>
        <w:rPr>
          <w:sz w:val="28"/>
          <w:szCs w:val="28"/>
        </w:rPr>
        <w:lastRenderedPageBreak/>
        <w:t>Взаимодействие с общественными объединениями осуществлялось в рамках отношений, возникающих между общественными объединениями и органами МСУ (депутатами, администрацией) в связи с реализацией законных прав граждан на осуществление местного самоуправления как непосредственно, так и через своих представителей в целях защиты общих интересов и достижения общих целей. Такие взаимодействия осуществлялись в отчетном периоде в планировании совместных мероприятий с Советом ветеранов войны и труда; блокадниками Ленинграда; общества воинов-интернационалистов.</w:t>
      </w:r>
    </w:p>
    <w:p w:rsidR="000E7C56" w:rsidRDefault="000E7C56" w:rsidP="000E7C56">
      <w:pPr>
        <w:autoSpaceDE w:val="0"/>
        <w:autoSpaceDN w:val="0"/>
        <w:adjustRightInd w:val="0"/>
        <w:ind w:firstLine="708"/>
        <w:jc w:val="both"/>
        <w:rPr>
          <w:sz w:val="28"/>
          <w:szCs w:val="28"/>
        </w:rPr>
      </w:pPr>
      <w:r>
        <w:rPr>
          <w:sz w:val="28"/>
          <w:szCs w:val="28"/>
        </w:rPr>
        <w:t>В процессе работы, депутатам СД, в соответствии со ст.21 Устава ВМО Преображенское, были предоставлены Гарантии для осуществления своих полномочий:</w:t>
      </w:r>
    </w:p>
    <w:p w:rsidR="000E7C56" w:rsidRDefault="000E7C56" w:rsidP="000E7C56">
      <w:pPr>
        <w:autoSpaceDE w:val="0"/>
        <w:autoSpaceDN w:val="0"/>
        <w:adjustRightInd w:val="0"/>
        <w:jc w:val="both"/>
        <w:rPr>
          <w:sz w:val="28"/>
          <w:szCs w:val="28"/>
        </w:rPr>
      </w:pPr>
      <w:r>
        <w:rPr>
          <w:sz w:val="28"/>
          <w:szCs w:val="28"/>
        </w:rPr>
        <w:t>- право на материально-техническое обеспечение, на беспрепятственный доступ к правовым актам, принятым МС;</w:t>
      </w:r>
    </w:p>
    <w:p w:rsidR="000E7C56" w:rsidRDefault="000E7C56" w:rsidP="000E7C56">
      <w:pPr>
        <w:autoSpaceDE w:val="0"/>
        <w:autoSpaceDN w:val="0"/>
        <w:adjustRightInd w:val="0"/>
        <w:jc w:val="both"/>
        <w:rPr>
          <w:sz w:val="28"/>
          <w:szCs w:val="28"/>
        </w:rPr>
      </w:pPr>
      <w:r>
        <w:rPr>
          <w:sz w:val="28"/>
          <w:szCs w:val="28"/>
        </w:rPr>
        <w:t>- условиями для приема избирателей и проведения с ними встреч;</w:t>
      </w:r>
    </w:p>
    <w:p w:rsidR="000E7C56" w:rsidRDefault="000E7C56" w:rsidP="000E7C56">
      <w:pPr>
        <w:autoSpaceDE w:val="0"/>
        <w:autoSpaceDN w:val="0"/>
        <w:adjustRightInd w:val="0"/>
        <w:jc w:val="both"/>
        <w:rPr>
          <w:sz w:val="28"/>
          <w:szCs w:val="28"/>
        </w:rPr>
      </w:pPr>
      <w:r>
        <w:rPr>
          <w:sz w:val="28"/>
          <w:szCs w:val="28"/>
        </w:rPr>
        <w:t>- правом получать и распространять информацию, выступать в средствах массовой информации.</w:t>
      </w:r>
    </w:p>
    <w:p w:rsidR="000E7C56" w:rsidRDefault="000E7C56" w:rsidP="000E7C56">
      <w:pPr>
        <w:autoSpaceDE w:val="0"/>
        <w:autoSpaceDN w:val="0"/>
        <w:adjustRightInd w:val="0"/>
        <w:jc w:val="both"/>
        <w:rPr>
          <w:sz w:val="28"/>
          <w:szCs w:val="28"/>
        </w:rPr>
      </w:pPr>
      <w:r>
        <w:rPr>
          <w:sz w:val="28"/>
          <w:szCs w:val="28"/>
        </w:rPr>
        <w:t>Для обеспечения работы с избирателями был утвержден график приема депутатов, предоставлено помещение в Администрации.</w:t>
      </w:r>
    </w:p>
    <w:p w:rsidR="000E7C56" w:rsidRDefault="000E7C56" w:rsidP="000E7C56">
      <w:pPr>
        <w:autoSpaceDE w:val="0"/>
        <w:autoSpaceDN w:val="0"/>
        <w:adjustRightInd w:val="0"/>
        <w:ind w:firstLine="708"/>
        <w:jc w:val="both"/>
        <w:rPr>
          <w:sz w:val="28"/>
          <w:szCs w:val="28"/>
        </w:rPr>
      </w:pPr>
      <w:r>
        <w:rPr>
          <w:sz w:val="28"/>
          <w:szCs w:val="28"/>
        </w:rPr>
        <w:t>В целях изучения особенностей организации местного самоуправления</w:t>
      </w:r>
    </w:p>
    <w:p w:rsidR="000E7C56" w:rsidRDefault="000E7C56" w:rsidP="000E7C56">
      <w:pPr>
        <w:autoSpaceDE w:val="0"/>
        <w:autoSpaceDN w:val="0"/>
        <w:adjustRightInd w:val="0"/>
        <w:jc w:val="both"/>
        <w:rPr>
          <w:sz w:val="28"/>
          <w:szCs w:val="28"/>
        </w:rPr>
      </w:pPr>
      <w:r>
        <w:rPr>
          <w:sz w:val="28"/>
          <w:szCs w:val="28"/>
        </w:rPr>
        <w:t>в городе Москве, деятельности органов местного самоуправления по реализации вопросов местного значения и переданных государственных полномочий, вопросов организации эффективного взаимодействия с органами исполнительной власти города, законности в деятельности Советом</w:t>
      </w:r>
    </w:p>
    <w:p w:rsidR="000E7C56" w:rsidRDefault="000E7C56" w:rsidP="000E7C56">
      <w:pPr>
        <w:autoSpaceDE w:val="0"/>
        <w:autoSpaceDN w:val="0"/>
        <w:adjustRightInd w:val="0"/>
        <w:jc w:val="both"/>
        <w:rPr>
          <w:sz w:val="28"/>
          <w:szCs w:val="28"/>
        </w:rPr>
      </w:pPr>
      <w:r>
        <w:rPr>
          <w:sz w:val="28"/>
          <w:szCs w:val="28"/>
        </w:rPr>
        <w:t>муниципальных образований города Москвы совместно с Департаментом территориальных органов исполнительной власти была разработана программа обучения депутатов муниципальных Собраний на базе Московского городского университета Правительства Москвы в 2014 году</w:t>
      </w:r>
      <w:proofErr w:type="gramStart"/>
      <w:r>
        <w:rPr>
          <w:sz w:val="28"/>
          <w:szCs w:val="28"/>
        </w:rPr>
        <w:t xml:space="preserve"> .</w:t>
      </w:r>
      <w:proofErr w:type="gramEnd"/>
    </w:p>
    <w:p w:rsidR="000E7C56" w:rsidRDefault="000E7C56" w:rsidP="000E7C56">
      <w:pPr>
        <w:autoSpaceDE w:val="0"/>
        <w:autoSpaceDN w:val="0"/>
        <w:adjustRightInd w:val="0"/>
        <w:jc w:val="both"/>
        <w:rPr>
          <w:sz w:val="28"/>
          <w:szCs w:val="28"/>
        </w:rPr>
      </w:pPr>
      <w:r>
        <w:rPr>
          <w:sz w:val="28"/>
          <w:szCs w:val="28"/>
        </w:rPr>
        <w:t xml:space="preserve">Главой МО, в течение года, был организован прием населения и организаций по вопросам, относящимся к компетенции органов МСУ. Так, в течение 2014 года было принято: </w:t>
      </w:r>
      <w:r>
        <w:rPr>
          <w:b/>
          <w:bCs/>
          <w:sz w:val="28"/>
          <w:szCs w:val="28"/>
        </w:rPr>
        <w:t xml:space="preserve">97 </w:t>
      </w:r>
      <w:r>
        <w:rPr>
          <w:sz w:val="28"/>
          <w:szCs w:val="28"/>
        </w:rPr>
        <w:t>граждан и представителей организаций и общественных объединений</w:t>
      </w:r>
      <w:proofErr w:type="gramStart"/>
      <w:r>
        <w:rPr>
          <w:sz w:val="28"/>
          <w:szCs w:val="28"/>
        </w:rPr>
        <w:t xml:space="preserve"> </w:t>
      </w:r>
      <w:r>
        <w:rPr>
          <w:b/>
          <w:bCs/>
          <w:sz w:val="28"/>
          <w:szCs w:val="28"/>
        </w:rPr>
        <w:t>.</w:t>
      </w:r>
      <w:proofErr w:type="gramEnd"/>
    </w:p>
    <w:p w:rsidR="000E7C56" w:rsidRDefault="000E7C56" w:rsidP="000E7C56">
      <w:pPr>
        <w:autoSpaceDE w:val="0"/>
        <w:autoSpaceDN w:val="0"/>
        <w:adjustRightInd w:val="0"/>
        <w:jc w:val="both"/>
        <w:rPr>
          <w:sz w:val="28"/>
          <w:szCs w:val="28"/>
        </w:rPr>
      </w:pPr>
      <w:r>
        <w:rPr>
          <w:sz w:val="28"/>
          <w:szCs w:val="28"/>
        </w:rPr>
        <w:t xml:space="preserve">Из них </w:t>
      </w:r>
      <w:r>
        <w:rPr>
          <w:b/>
          <w:bCs/>
          <w:sz w:val="28"/>
          <w:szCs w:val="28"/>
        </w:rPr>
        <w:t xml:space="preserve">26 </w:t>
      </w:r>
      <w:r>
        <w:rPr>
          <w:sz w:val="28"/>
          <w:szCs w:val="28"/>
        </w:rPr>
        <w:t>представителей организаций и общественных объединений по вопросам:</w:t>
      </w:r>
    </w:p>
    <w:p w:rsidR="000E7C56" w:rsidRDefault="000E7C56" w:rsidP="000E7C56">
      <w:pPr>
        <w:autoSpaceDE w:val="0"/>
        <w:autoSpaceDN w:val="0"/>
        <w:adjustRightInd w:val="0"/>
        <w:jc w:val="both"/>
        <w:rPr>
          <w:sz w:val="28"/>
          <w:szCs w:val="28"/>
        </w:rPr>
      </w:pPr>
      <w:r>
        <w:rPr>
          <w:sz w:val="28"/>
          <w:szCs w:val="28"/>
        </w:rPr>
        <w:t>- организации праздничных мероприятий;</w:t>
      </w:r>
    </w:p>
    <w:p w:rsidR="000E7C56" w:rsidRDefault="000E7C56" w:rsidP="000E7C56">
      <w:pPr>
        <w:autoSpaceDE w:val="0"/>
        <w:autoSpaceDN w:val="0"/>
        <w:adjustRightInd w:val="0"/>
        <w:jc w:val="both"/>
        <w:rPr>
          <w:sz w:val="28"/>
          <w:szCs w:val="28"/>
        </w:rPr>
      </w:pPr>
      <w:r>
        <w:rPr>
          <w:sz w:val="28"/>
          <w:szCs w:val="28"/>
        </w:rPr>
        <w:t>- по организации празднования 69-й годовщины Победы в Великой Отечественной войне;</w:t>
      </w:r>
    </w:p>
    <w:p w:rsidR="000E7C56" w:rsidRDefault="000E7C56" w:rsidP="000E7C56">
      <w:pPr>
        <w:autoSpaceDE w:val="0"/>
        <w:autoSpaceDN w:val="0"/>
        <w:adjustRightInd w:val="0"/>
        <w:jc w:val="both"/>
        <w:rPr>
          <w:sz w:val="28"/>
          <w:szCs w:val="28"/>
        </w:rPr>
      </w:pPr>
      <w:r>
        <w:rPr>
          <w:sz w:val="28"/>
          <w:szCs w:val="28"/>
        </w:rPr>
        <w:t>- по вопросу экологической обстановки в районе;</w:t>
      </w:r>
    </w:p>
    <w:p w:rsidR="000E7C56" w:rsidRDefault="000E7C56" w:rsidP="000E7C56">
      <w:pPr>
        <w:autoSpaceDE w:val="0"/>
        <w:autoSpaceDN w:val="0"/>
        <w:adjustRightInd w:val="0"/>
        <w:jc w:val="both"/>
        <w:rPr>
          <w:sz w:val="28"/>
          <w:szCs w:val="28"/>
        </w:rPr>
      </w:pPr>
      <w:r>
        <w:rPr>
          <w:sz w:val="28"/>
          <w:szCs w:val="28"/>
        </w:rPr>
        <w:t>- по организации работы общественного транспорта;</w:t>
      </w:r>
    </w:p>
    <w:p w:rsidR="000E7C56" w:rsidRDefault="000E7C56" w:rsidP="000E7C56">
      <w:pPr>
        <w:autoSpaceDE w:val="0"/>
        <w:autoSpaceDN w:val="0"/>
        <w:adjustRightInd w:val="0"/>
        <w:jc w:val="both"/>
        <w:rPr>
          <w:sz w:val="28"/>
          <w:szCs w:val="28"/>
        </w:rPr>
      </w:pPr>
      <w:r>
        <w:rPr>
          <w:sz w:val="28"/>
          <w:szCs w:val="28"/>
        </w:rPr>
        <w:t>- по организации парковочных карманов.</w:t>
      </w:r>
    </w:p>
    <w:p w:rsidR="000E7C56" w:rsidRDefault="000E7C56" w:rsidP="000E7C56">
      <w:pPr>
        <w:autoSpaceDE w:val="0"/>
        <w:autoSpaceDN w:val="0"/>
        <w:adjustRightInd w:val="0"/>
        <w:jc w:val="both"/>
        <w:rPr>
          <w:sz w:val="28"/>
          <w:szCs w:val="28"/>
        </w:rPr>
      </w:pPr>
      <w:r>
        <w:rPr>
          <w:sz w:val="28"/>
          <w:szCs w:val="28"/>
        </w:rPr>
        <w:t>-об установке ограждающих устройств на дворовых территориях.</w:t>
      </w:r>
    </w:p>
    <w:p w:rsidR="000E7C56" w:rsidRDefault="000E7C56" w:rsidP="000E7C56">
      <w:pPr>
        <w:autoSpaceDE w:val="0"/>
        <w:autoSpaceDN w:val="0"/>
        <w:adjustRightInd w:val="0"/>
        <w:ind w:firstLine="708"/>
        <w:jc w:val="both"/>
        <w:rPr>
          <w:b/>
          <w:sz w:val="28"/>
          <w:szCs w:val="28"/>
        </w:rPr>
      </w:pPr>
      <w:r>
        <w:rPr>
          <w:b/>
          <w:sz w:val="28"/>
          <w:szCs w:val="28"/>
        </w:rPr>
        <w:t>Депутаты СД принимали активное участие в публичных слушаниях  и встречах главы управы района с жителями.</w:t>
      </w:r>
    </w:p>
    <w:p w:rsidR="000E7C56" w:rsidRDefault="000E7C56" w:rsidP="000E7C56">
      <w:pPr>
        <w:autoSpaceDE w:val="0"/>
        <w:autoSpaceDN w:val="0"/>
        <w:adjustRightInd w:val="0"/>
        <w:ind w:firstLine="708"/>
        <w:jc w:val="both"/>
        <w:rPr>
          <w:sz w:val="28"/>
          <w:szCs w:val="28"/>
        </w:rPr>
      </w:pPr>
      <w:r>
        <w:rPr>
          <w:sz w:val="28"/>
          <w:szCs w:val="28"/>
        </w:rPr>
        <w:t xml:space="preserve">Особо хочется отметить слаженную, конструктивную работу с исполнительной властью муниципального округа, взаимопонимание по всем основным направлениям в работе по созданию качественных, комфортных условий для проживания наших жителей. Кроме того, стало традицией проводить </w:t>
      </w:r>
      <w:r>
        <w:rPr>
          <w:sz w:val="28"/>
          <w:szCs w:val="28"/>
        </w:rPr>
        <w:lastRenderedPageBreak/>
        <w:t>совместные районные культурно-массовые мероприятия органов местного самоуправления с управой. Примером может служить празднование Дня Победы и Дня Города и Дня учителя.</w:t>
      </w:r>
    </w:p>
    <w:p w:rsidR="000E7C56" w:rsidRDefault="000E7C56" w:rsidP="000E7C56">
      <w:pPr>
        <w:autoSpaceDE w:val="0"/>
        <w:autoSpaceDN w:val="0"/>
        <w:adjustRightInd w:val="0"/>
        <w:jc w:val="both"/>
        <w:rPr>
          <w:sz w:val="28"/>
          <w:szCs w:val="28"/>
        </w:rPr>
      </w:pPr>
      <w:r>
        <w:rPr>
          <w:sz w:val="28"/>
          <w:szCs w:val="28"/>
        </w:rPr>
        <w:t>Ежегодно, в том числе и в 2014 году, была разработана совместная программа и план действий, объединены кадровые и финансовые ресурсы. Также необходимо отметить ежегодное участие депутатов СД в месячнике по уборке территории района, проводимой управой района.</w:t>
      </w:r>
    </w:p>
    <w:p w:rsidR="000E7C56" w:rsidRDefault="000E7C56" w:rsidP="000E7C56">
      <w:pPr>
        <w:autoSpaceDE w:val="0"/>
        <w:autoSpaceDN w:val="0"/>
        <w:adjustRightInd w:val="0"/>
        <w:ind w:firstLine="708"/>
        <w:jc w:val="both"/>
        <w:rPr>
          <w:sz w:val="28"/>
          <w:szCs w:val="28"/>
        </w:rPr>
      </w:pPr>
      <w:r>
        <w:rPr>
          <w:b/>
          <w:sz w:val="28"/>
          <w:szCs w:val="28"/>
        </w:rPr>
        <w:t>Участие в мероприятиях окружного и городского уровня</w:t>
      </w:r>
      <w:r>
        <w:rPr>
          <w:sz w:val="28"/>
          <w:szCs w:val="28"/>
        </w:rPr>
        <w:t>.</w:t>
      </w:r>
    </w:p>
    <w:p w:rsidR="000E7C56" w:rsidRDefault="000E7C56" w:rsidP="000E7C56">
      <w:pPr>
        <w:autoSpaceDE w:val="0"/>
        <w:autoSpaceDN w:val="0"/>
        <w:adjustRightInd w:val="0"/>
        <w:ind w:firstLine="708"/>
        <w:jc w:val="both"/>
        <w:rPr>
          <w:sz w:val="28"/>
          <w:szCs w:val="28"/>
        </w:rPr>
      </w:pPr>
      <w:r>
        <w:rPr>
          <w:sz w:val="28"/>
          <w:szCs w:val="28"/>
        </w:rPr>
        <w:t xml:space="preserve">В 2014 году депутаты СД нашего района принимали участие во встречах различного уровня: с префектом ВАО Тимофеевым В.А.., заместителем Мэра Москвы Бирюковым П.П., с заместителем Мэра  Москвы </w:t>
      </w:r>
      <w:proofErr w:type="spellStart"/>
      <w:r>
        <w:rPr>
          <w:sz w:val="28"/>
          <w:szCs w:val="28"/>
        </w:rPr>
        <w:t>Хуснулининым</w:t>
      </w:r>
      <w:proofErr w:type="spellEnd"/>
      <w:r>
        <w:rPr>
          <w:sz w:val="28"/>
          <w:szCs w:val="28"/>
        </w:rPr>
        <w:t xml:space="preserve"> С.Р. Глава МО регулярно принимал участие в работе:</w:t>
      </w:r>
    </w:p>
    <w:p w:rsidR="000E7C56" w:rsidRDefault="000E7C56" w:rsidP="000E7C56">
      <w:pPr>
        <w:autoSpaceDE w:val="0"/>
        <w:autoSpaceDN w:val="0"/>
        <w:adjustRightInd w:val="0"/>
        <w:jc w:val="both"/>
        <w:rPr>
          <w:sz w:val="28"/>
          <w:szCs w:val="28"/>
        </w:rPr>
      </w:pPr>
      <w:r>
        <w:rPr>
          <w:sz w:val="28"/>
          <w:szCs w:val="28"/>
        </w:rPr>
        <w:t>- окружной комиссии по вопросам градостроительства, землепользования и застройки при Правительстве Москвы в ВАО;</w:t>
      </w:r>
    </w:p>
    <w:p w:rsidR="000E7C56" w:rsidRDefault="000E7C56" w:rsidP="000E7C56">
      <w:pPr>
        <w:autoSpaceDE w:val="0"/>
        <w:autoSpaceDN w:val="0"/>
        <w:adjustRightInd w:val="0"/>
        <w:jc w:val="both"/>
        <w:rPr>
          <w:sz w:val="28"/>
          <w:szCs w:val="28"/>
        </w:rPr>
      </w:pPr>
      <w:r>
        <w:rPr>
          <w:sz w:val="28"/>
          <w:szCs w:val="28"/>
        </w:rPr>
        <w:t>- окружного Координационного Совета по взаимодействию органов исполнительной власти и органов местного самоуправления.</w:t>
      </w:r>
    </w:p>
    <w:p w:rsidR="000E7C56" w:rsidRDefault="000E7C56" w:rsidP="000E7C56">
      <w:pPr>
        <w:autoSpaceDE w:val="0"/>
        <w:autoSpaceDN w:val="0"/>
        <w:adjustRightInd w:val="0"/>
        <w:jc w:val="both"/>
        <w:rPr>
          <w:sz w:val="28"/>
          <w:szCs w:val="28"/>
        </w:rPr>
      </w:pPr>
      <w:r>
        <w:rPr>
          <w:sz w:val="28"/>
          <w:szCs w:val="28"/>
        </w:rPr>
        <w:t>- Коллегии префектуры ВАО;</w:t>
      </w:r>
    </w:p>
    <w:p w:rsidR="000E7C56" w:rsidRDefault="000E7C56" w:rsidP="000E7C56">
      <w:pPr>
        <w:autoSpaceDE w:val="0"/>
        <w:autoSpaceDN w:val="0"/>
        <w:adjustRightInd w:val="0"/>
        <w:jc w:val="both"/>
        <w:rPr>
          <w:sz w:val="28"/>
          <w:szCs w:val="28"/>
        </w:rPr>
      </w:pPr>
      <w:r>
        <w:rPr>
          <w:sz w:val="28"/>
          <w:szCs w:val="28"/>
        </w:rPr>
        <w:t>- в проведении и организации окружных и городских мероприятий: встречах, круглых столов, семинаров и т.п.</w:t>
      </w:r>
    </w:p>
    <w:p w:rsidR="000E7C56" w:rsidRDefault="000E7C56" w:rsidP="000E7C56">
      <w:pPr>
        <w:autoSpaceDE w:val="0"/>
        <w:autoSpaceDN w:val="0"/>
        <w:adjustRightInd w:val="0"/>
        <w:ind w:firstLine="708"/>
        <w:jc w:val="both"/>
        <w:rPr>
          <w:sz w:val="28"/>
          <w:szCs w:val="28"/>
        </w:rPr>
      </w:pPr>
      <w:r>
        <w:rPr>
          <w:sz w:val="28"/>
          <w:szCs w:val="28"/>
        </w:rPr>
        <w:t>Традиционно, в рамках реализации закона № 39 были заслушаны и обсуждены отчеты управляющих компаний, руководителей  района, главы управы района, руководителей учреждений образования и здравоохранения, ОМВД. Дана оценка их деятельности и предложения по улучшению работы в перспективе.</w:t>
      </w:r>
    </w:p>
    <w:p w:rsidR="000E7C56" w:rsidRDefault="000E7C56" w:rsidP="000E7C56">
      <w:pPr>
        <w:autoSpaceDE w:val="0"/>
        <w:autoSpaceDN w:val="0"/>
        <w:adjustRightInd w:val="0"/>
        <w:ind w:firstLine="708"/>
        <w:jc w:val="both"/>
        <w:rPr>
          <w:sz w:val="28"/>
          <w:szCs w:val="28"/>
        </w:rPr>
      </w:pPr>
      <w:r>
        <w:rPr>
          <w:sz w:val="28"/>
          <w:szCs w:val="28"/>
        </w:rPr>
        <w:t>Практически все заседания СД проходили в расширенном составе, при участии жителей района, представителей инициативных групп, старших МКД.</w:t>
      </w:r>
    </w:p>
    <w:p w:rsidR="000E7C56" w:rsidRDefault="000E7C56" w:rsidP="000E7C56">
      <w:pPr>
        <w:autoSpaceDE w:val="0"/>
        <w:autoSpaceDN w:val="0"/>
        <w:adjustRightInd w:val="0"/>
        <w:ind w:firstLine="708"/>
        <w:jc w:val="both"/>
        <w:rPr>
          <w:sz w:val="28"/>
          <w:szCs w:val="28"/>
        </w:rPr>
      </w:pPr>
      <w:r>
        <w:rPr>
          <w:sz w:val="28"/>
          <w:szCs w:val="28"/>
        </w:rPr>
        <w:t>Информирование жителей проходило в бесплатном печатном издании газете «Преображенка для вас», а также на сайте МО.</w:t>
      </w:r>
    </w:p>
    <w:p w:rsidR="000E7C56" w:rsidRDefault="000E7C56" w:rsidP="000E7C56">
      <w:pPr>
        <w:autoSpaceDE w:val="0"/>
        <w:autoSpaceDN w:val="0"/>
        <w:adjustRightInd w:val="0"/>
        <w:ind w:firstLine="708"/>
        <w:jc w:val="both"/>
        <w:rPr>
          <w:b/>
          <w:sz w:val="28"/>
          <w:szCs w:val="28"/>
        </w:rPr>
      </w:pPr>
      <w:r>
        <w:rPr>
          <w:b/>
          <w:sz w:val="28"/>
          <w:szCs w:val="28"/>
        </w:rPr>
        <w:t>Взаимодействие с Ассоциацией «Совет муниципальных образований города Москвы».</w:t>
      </w:r>
    </w:p>
    <w:p w:rsidR="000E7C56" w:rsidRDefault="000E7C56" w:rsidP="000E7C56">
      <w:pPr>
        <w:autoSpaceDE w:val="0"/>
        <w:autoSpaceDN w:val="0"/>
        <w:adjustRightInd w:val="0"/>
        <w:ind w:firstLine="708"/>
        <w:jc w:val="both"/>
        <w:rPr>
          <w:sz w:val="28"/>
          <w:szCs w:val="28"/>
        </w:rPr>
      </w:pPr>
      <w:r>
        <w:rPr>
          <w:sz w:val="28"/>
          <w:szCs w:val="28"/>
        </w:rPr>
        <w:t>Муниципальный округ Преображенское является членом Ассоциации «Совет муниципальных образований города Москвы».</w:t>
      </w:r>
    </w:p>
    <w:p w:rsidR="000E7C56" w:rsidRDefault="000E7C56" w:rsidP="000E7C56">
      <w:pPr>
        <w:autoSpaceDE w:val="0"/>
        <w:autoSpaceDN w:val="0"/>
        <w:adjustRightInd w:val="0"/>
        <w:jc w:val="both"/>
        <w:rPr>
          <w:sz w:val="28"/>
          <w:szCs w:val="28"/>
        </w:rPr>
      </w:pPr>
      <w:r>
        <w:rPr>
          <w:sz w:val="28"/>
          <w:szCs w:val="28"/>
        </w:rPr>
        <w:t>Секретариат Совета оказал большую помощь в подготовке модельных проектов муниципальных правовых актов, в 2014 году их было более 30, проводил консультативную и другую методическую помощь, осуществлял координацию работы по всем направлениям деятельности.</w:t>
      </w:r>
    </w:p>
    <w:p w:rsidR="000E7C56" w:rsidRDefault="000E7C56" w:rsidP="000E7C56">
      <w:pPr>
        <w:autoSpaceDE w:val="0"/>
        <w:autoSpaceDN w:val="0"/>
        <w:adjustRightInd w:val="0"/>
        <w:jc w:val="both"/>
        <w:rPr>
          <w:sz w:val="28"/>
          <w:szCs w:val="28"/>
        </w:rPr>
      </w:pPr>
      <w:r>
        <w:rPr>
          <w:sz w:val="28"/>
          <w:szCs w:val="28"/>
        </w:rPr>
        <w:t xml:space="preserve">Для создания дополнительных возможностей по публикации нормативных правовых актов органов местного самоуправления Совет выступил учредителем бюллетеня «Московский муниципальный вестник». Издание «Вестника» осуществляется при финансовой поддержке Департамента территориальных органов исполнительной власти, что дает каждому МО возможность публиковать свои материалы бесплатно. </w:t>
      </w:r>
    </w:p>
    <w:p w:rsidR="000E7C56" w:rsidRDefault="000E7C56" w:rsidP="000E7C56">
      <w:pPr>
        <w:autoSpaceDE w:val="0"/>
        <w:autoSpaceDN w:val="0"/>
        <w:adjustRightInd w:val="0"/>
        <w:ind w:firstLine="708"/>
        <w:jc w:val="both"/>
        <w:rPr>
          <w:b/>
          <w:sz w:val="28"/>
          <w:szCs w:val="28"/>
        </w:rPr>
      </w:pPr>
      <w:r>
        <w:rPr>
          <w:b/>
          <w:sz w:val="28"/>
          <w:szCs w:val="28"/>
        </w:rPr>
        <w:t>Информирование населения</w:t>
      </w:r>
    </w:p>
    <w:p w:rsidR="000E7C56" w:rsidRDefault="000E7C56" w:rsidP="000E7C56">
      <w:pPr>
        <w:autoSpaceDE w:val="0"/>
        <w:autoSpaceDN w:val="0"/>
        <w:adjustRightInd w:val="0"/>
        <w:ind w:firstLine="708"/>
        <w:jc w:val="both"/>
        <w:rPr>
          <w:sz w:val="28"/>
          <w:szCs w:val="28"/>
        </w:rPr>
      </w:pPr>
      <w:r>
        <w:rPr>
          <w:sz w:val="28"/>
          <w:szCs w:val="28"/>
        </w:rPr>
        <w:t xml:space="preserve">Открытость работы должностных и выборных лиц местного самоуправления, их постоянный контакт с избирателями является сутью местного самоуправления. </w:t>
      </w:r>
    </w:p>
    <w:p w:rsidR="000E7C56" w:rsidRDefault="000E7C56" w:rsidP="000E7C56">
      <w:pPr>
        <w:autoSpaceDE w:val="0"/>
        <w:autoSpaceDN w:val="0"/>
        <w:adjustRightInd w:val="0"/>
        <w:jc w:val="both"/>
        <w:rPr>
          <w:sz w:val="28"/>
          <w:szCs w:val="28"/>
        </w:rPr>
      </w:pPr>
      <w:r>
        <w:rPr>
          <w:sz w:val="28"/>
          <w:szCs w:val="28"/>
        </w:rPr>
        <w:lastRenderedPageBreak/>
        <w:t xml:space="preserve">Основой информационной политики МО Преображенское является системный подход в организации информационного обеспечения и подготовка материалов </w:t>
      </w:r>
      <w:proofErr w:type="gramStart"/>
      <w:r>
        <w:rPr>
          <w:sz w:val="28"/>
          <w:szCs w:val="28"/>
        </w:rPr>
        <w:t>для</w:t>
      </w:r>
      <w:proofErr w:type="gramEnd"/>
      <w:r>
        <w:rPr>
          <w:sz w:val="28"/>
          <w:szCs w:val="28"/>
        </w:rPr>
        <w:t>:</w:t>
      </w:r>
    </w:p>
    <w:p w:rsidR="000E7C56" w:rsidRDefault="000E7C56" w:rsidP="000E7C56">
      <w:pPr>
        <w:autoSpaceDE w:val="0"/>
        <w:autoSpaceDN w:val="0"/>
        <w:adjustRightInd w:val="0"/>
        <w:jc w:val="both"/>
        <w:rPr>
          <w:sz w:val="28"/>
          <w:szCs w:val="28"/>
        </w:rPr>
      </w:pPr>
      <w:r>
        <w:rPr>
          <w:sz w:val="28"/>
          <w:szCs w:val="28"/>
        </w:rPr>
        <w:t>- районной газеты «Преображенка для вас»</w:t>
      </w:r>
    </w:p>
    <w:p w:rsidR="000E7C56" w:rsidRDefault="000E7C56" w:rsidP="000E7C56">
      <w:pPr>
        <w:autoSpaceDE w:val="0"/>
        <w:autoSpaceDN w:val="0"/>
        <w:adjustRightInd w:val="0"/>
        <w:jc w:val="both"/>
        <w:rPr>
          <w:sz w:val="28"/>
          <w:szCs w:val="28"/>
        </w:rPr>
      </w:pPr>
      <w:r>
        <w:rPr>
          <w:sz w:val="28"/>
          <w:szCs w:val="28"/>
        </w:rPr>
        <w:t>- сайта МО Преображенское;</w:t>
      </w:r>
    </w:p>
    <w:p w:rsidR="000E7C56" w:rsidRDefault="000E7C56" w:rsidP="000E7C56">
      <w:pPr>
        <w:autoSpaceDE w:val="0"/>
        <w:autoSpaceDN w:val="0"/>
        <w:adjustRightInd w:val="0"/>
        <w:ind w:firstLine="708"/>
        <w:jc w:val="both"/>
        <w:rPr>
          <w:sz w:val="28"/>
          <w:szCs w:val="28"/>
        </w:rPr>
      </w:pPr>
      <w:r>
        <w:rPr>
          <w:sz w:val="28"/>
          <w:szCs w:val="28"/>
        </w:rPr>
        <w:t xml:space="preserve">Районная газета </w:t>
      </w:r>
      <w:r>
        <w:rPr>
          <w:b/>
          <w:bCs/>
          <w:sz w:val="28"/>
          <w:szCs w:val="28"/>
        </w:rPr>
        <w:t xml:space="preserve">«Преображенка для вас» </w:t>
      </w:r>
      <w:r>
        <w:rPr>
          <w:sz w:val="28"/>
          <w:szCs w:val="28"/>
        </w:rPr>
        <w:t xml:space="preserve">издается с 1998 года, совместно с управой района Преображенское.  Ежемесячный тираж газеты </w:t>
      </w:r>
      <w:r>
        <w:rPr>
          <w:b/>
          <w:sz w:val="28"/>
          <w:szCs w:val="28"/>
        </w:rPr>
        <w:t>29</w:t>
      </w:r>
      <w:r>
        <w:rPr>
          <w:b/>
          <w:bCs/>
          <w:sz w:val="28"/>
          <w:szCs w:val="28"/>
        </w:rPr>
        <w:t xml:space="preserve"> 500 экземпляров </w:t>
      </w:r>
      <w:r>
        <w:rPr>
          <w:sz w:val="28"/>
          <w:szCs w:val="28"/>
        </w:rPr>
        <w:t xml:space="preserve">на 8-х полосах, формата А3, цветностью 4х4, распространяется бесплатно, через почтовые ящики жителей района Преображенское (охват населения </w:t>
      </w:r>
      <w:r>
        <w:rPr>
          <w:b/>
          <w:bCs/>
          <w:sz w:val="28"/>
          <w:szCs w:val="28"/>
        </w:rPr>
        <w:t>100%</w:t>
      </w:r>
      <w:r>
        <w:rPr>
          <w:sz w:val="28"/>
          <w:szCs w:val="28"/>
        </w:rPr>
        <w:t>).</w:t>
      </w:r>
    </w:p>
    <w:p w:rsidR="000E7C56" w:rsidRDefault="000E7C56" w:rsidP="000E7C56">
      <w:pPr>
        <w:autoSpaceDE w:val="0"/>
        <w:autoSpaceDN w:val="0"/>
        <w:adjustRightInd w:val="0"/>
        <w:jc w:val="both"/>
        <w:rPr>
          <w:sz w:val="28"/>
          <w:szCs w:val="28"/>
        </w:rPr>
      </w:pPr>
      <w:r>
        <w:rPr>
          <w:sz w:val="28"/>
          <w:szCs w:val="28"/>
        </w:rPr>
        <w:t xml:space="preserve">В 2014 году было выпущено </w:t>
      </w:r>
      <w:r>
        <w:rPr>
          <w:b/>
          <w:bCs/>
          <w:sz w:val="28"/>
          <w:szCs w:val="28"/>
        </w:rPr>
        <w:t xml:space="preserve">10 </w:t>
      </w:r>
      <w:r>
        <w:rPr>
          <w:sz w:val="28"/>
          <w:szCs w:val="28"/>
        </w:rPr>
        <w:t xml:space="preserve">номеров газеты и </w:t>
      </w:r>
      <w:r>
        <w:rPr>
          <w:b/>
          <w:bCs/>
          <w:sz w:val="28"/>
          <w:szCs w:val="28"/>
        </w:rPr>
        <w:t xml:space="preserve">1 </w:t>
      </w:r>
      <w:proofErr w:type="spellStart"/>
      <w:r>
        <w:rPr>
          <w:sz w:val="28"/>
          <w:szCs w:val="28"/>
        </w:rPr>
        <w:t>спецвыпуск</w:t>
      </w:r>
      <w:proofErr w:type="spellEnd"/>
      <w:r>
        <w:rPr>
          <w:sz w:val="28"/>
          <w:szCs w:val="28"/>
        </w:rPr>
        <w:t xml:space="preserve"> (</w:t>
      </w:r>
      <w:r>
        <w:rPr>
          <w:b/>
          <w:bCs/>
          <w:sz w:val="28"/>
          <w:szCs w:val="28"/>
        </w:rPr>
        <w:t xml:space="preserve">25 </w:t>
      </w:r>
      <w:r>
        <w:rPr>
          <w:sz w:val="28"/>
          <w:szCs w:val="28"/>
        </w:rPr>
        <w:t>статей, освещающих деятельность органов МСУ). За отчетный период в районной газете регулярно размещалась информация о взаимодействии управы района с органами МСУ по реализации переданных государственных полномочий, о работе депутатов СД.</w:t>
      </w:r>
    </w:p>
    <w:p w:rsidR="000E7C56" w:rsidRDefault="000E7C56" w:rsidP="000E7C56">
      <w:pPr>
        <w:autoSpaceDE w:val="0"/>
        <w:autoSpaceDN w:val="0"/>
        <w:adjustRightInd w:val="0"/>
        <w:ind w:firstLine="708"/>
        <w:jc w:val="both"/>
        <w:rPr>
          <w:sz w:val="28"/>
          <w:szCs w:val="28"/>
        </w:rPr>
      </w:pPr>
      <w:r>
        <w:rPr>
          <w:sz w:val="28"/>
          <w:szCs w:val="28"/>
        </w:rPr>
        <w:t>В 2014 году жители района, о деятельности органов МСУ могли узнать</w:t>
      </w:r>
    </w:p>
    <w:p w:rsidR="000E7C56" w:rsidRDefault="000E7C56" w:rsidP="000E7C56">
      <w:pPr>
        <w:autoSpaceDE w:val="0"/>
        <w:autoSpaceDN w:val="0"/>
        <w:adjustRightInd w:val="0"/>
        <w:jc w:val="both"/>
        <w:rPr>
          <w:sz w:val="28"/>
          <w:szCs w:val="28"/>
        </w:rPr>
      </w:pPr>
      <w:r>
        <w:rPr>
          <w:sz w:val="28"/>
          <w:szCs w:val="28"/>
        </w:rPr>
        <w:t xml:space="preserve">из официального сайта МО Преображенское: </w:t>
      </w:r>
      <w:hyperlink r:id="rId7" w:history="1">
        <w:r>
          <w:rPr>
            <w:rStyle w:val="ae"/>
            <w:b/>
            <w:bCs/>
            <w:sz w:val="28"/>
            <w:szCs w:val="28"/>
          </w:rPr>
          <w:t>www.</w:t>
        </w:r>
        <w:r>
          <w:rPr>
            <w:rStyle w:val="ae"/>
            <w:b/>
            <w:bCs/>
            <w:sz w:val="28"/>
            <w:szCs w:val="28"/>
            <w:lang w:val="en-US"/>
          </w:rPr>
          <w:t>preobr</w:t>
        </w:r>
        <w:r>
          <w:rPr>
            <w:rStyle w:val="ae"/>
            <w:b/>
            <w:bCs/>
            <w:sz w:val="28"/>
            <w:szCs w:val="28"/>
          </w:rPr>
          <w:t>.</w:t>
        </w:r>
        <w:r>
          <w:rPr>
            <w:rStyle w:val="ae"/>
            <w:b/>
            <w:bCs/>
            <w:sz w:val="28"/>
            <w:szCs w:val="28"/>
            <w:lang w:val="en-US"/>
          </w:rPr>
          <w:t>ru</w:t>
        </w:r>
      </w:hyperlink>
      <w:r>
        <w:rPr>
          <w:b/>
          <w:bCs/>
          <w:sz w:val="28"/>
          <w:szCs w:val="28"/>
        </w:rPr>
        <w:t xml:space="preserve"> </w:t>
      </w:r>
      <w:r>
        <w:rPr>
          <w:sz w:val="28"/>
          <w:szCs w:val="28"/>
        </w:rPr>
        <w:t>Страницы сайта содержат рубрики: «Детская страница»; «Совет депутатов»; «Новости»; «Администрация»;  О проводимых на территории МО Преображенское спортивных мероприятиях можно узнать на странице Департамента физкультуры и спорта города Москвы «</w:t>
      </w:r>
      <w:proofErr w:type="spellStart"/>
      <w:r>
        <w:rPr>
          <w:sz w:val="28"/>
          <w:szCs w:val="28"/>
        </w:rPr>
        <w:t>Москомспорт</w:t>
      </w:r>
      <w:proofErr w:type="spellEnd"/>
      <w:r>
        <w:rPr>
          <w:sz w:val="28"/>
          <w:szCs w:val="28"/>
        </w:rPr>
        <w:t xml:space="preserve"> – округа» и Департамента территориальных органов исполнительной власти города Москвы.</w:t>
      </w:r>
    </w:p>
    <w:p w:rsidR="000E7C56" w:rsidRDefault="000E7C56" w:rsidP="000E7C56">
      <w:pPr>
        <w:autoSpaceDE w:val="0"/>
        <w:autoSpaceDN w:val="0"/>
        <w:adjustRightInd w:val="0"/>
        <w:ind w:firstLine="708"/>
        <w:jc w:val="both"/>
        <w:rPr>
          <w:sz w:val="28"/>
          <w:szCs w:val="28"/>
        </w:rPr>
      </w:pPr>
      <w:r>
        <w:rPr>
          <w:sz w:val="28"/>
          <w:szCs w:val="28"/>
        </w:rPr>
        <w:t>Для возможности оперативной информации до жителей района установлены информационные стенды:</w:t>
      </w:r>
    </w:p>
    <w:p w:rsidR="000E7C56" w:rsidRDefault="000E7C56" w:rsidP="000E7C56">
      <w:pPr>
        <w:autoSpaceDE w:val="0"/>
        <w:autoSpaceDN w:val="0"/>
        <w:adjustRightInd w:val="0"/>
        <w:jc w:val="both"/>
        <w:rPr>
          <w:sz w:val="28"/>
          <w:szCs w:val="28"/>
        </w:rPr>
      </w:pPr>
      <w:r>
        <w:rPr>
          <w:sz w:val="28"/>
          <w:szCs w:val="28"/>
        </w:rPr>
        <w:t>- характер рассматриваемых вопросов МО и его службы;</w:t>
      </w:r>
    </w:p>
    <w:p w:rsidR="000E7C56" w:rsidRDefault="000E7C56" w:rsidP="000E7C56">
      <w:pPr>
        <w:autoSpaceDE w:val="0"/>
        <w:autoSpaceDN w:val="0"/>
        <w:adjustRightInd w:val="0"/>
        <w:jc w:val="both"/>
        <w:rPr>
          <w:sz w:val="28"/>
          <w:szCs w:val="28"/>
        </w:rPr>
      </w:pPr>
      <w:r>
        <w:rPr>
          <w:sz w:val="28"/>
          <w:szCs w:val="28"/>
        </w:rPr>
        <w:t>- адреса и телефоны организаций района;</w:t>
      </w:r>
    </w:p>
    <w:p w:rsidR="000E7C56" w:rsidRDefault="000E7C56" w:rsidP="000E7C56">
      <w:pPr>
        <w:autoSpaceDE w:val="0"/>
        <w:autoSpaceDN w:val="0"/>
        <w:adjustRightInd w:val="0"/>
        <w:jc w:val="both"/>
        <w:rPr>
          <w:sz w:val="28"/>
          <w:szCs w:val="28"/>
        </w:rPr>
      </w:pPr>
      <w:r>
        <w:rPr>
          <w:sz w:val="28"/>
          <w:szCs w:val="28"/>
        </w:rPr>
        <w:t>- оперативная информация отделов и служб;</w:t>
      </w:r>
    </w:p>
    <w:p w:rsidR="000E7C56" w:rsidRDefault="000E7C56" w:rsidP="000E7C56">
      <w:pPr>
        <w:autoSpaceDE w:val="0"/>
        <w:autoSpaceDN w:val="0"/>
        <w:adjustRightInd w:val="0"/>
        <w:jc w:val="both"/>
        <w:rPr>
          <w:sz w:val="28"/>
          <w:szCs w:val="28"/>
        </w:rPr>
      </w:pPr>
      <w:r>
        <w:rPr>
          <w:sz w:val="28"/>
          <w:szCs w:val="28"/>
        </w:rPr>
        <w:t>- об обращении в чрезвычайных ситуациях.</w:t>
      </w:r>
    </w:p>
    <w:p w:rsidR="000E7C56" w:rsidRDefault="000E7C56" w:rsidP="000E7C56">
      <w:pPr>
        <w:autoSpaceDE w:val="0"/>
        <w:autoSpaceDN w:val="0"/>
        <w:adjustRightInd w:val="0"/>
        <w:jc w:val="both"/>
        <w:rPr>
          <w:sz w:val="28"/>
          <w:szCs w:val="28"/>
        </w:rPr>
      </w:pPr>
      <w:r>
        <w:rPr>
          <w:sz w:val="28"/>
          <w:szCs w:val="28"/>
        </w:rPr>
        <w:t>Обновление информации поводится ежемесячно.</w:t>
      </w:r>
    </w:p>
    <w:p w:rsidR="000E7C56" w:rsidRDefault="000E7C56" w:rsidP="000E7C56">
      <w:pPr>
        <w:autoSpaceDE w:val="0"/>
        <w:autoSpaceDN w:val="0"/>
        <w:adjustRightInd w:val="0"/>
        <w:jc w:val="both"/>
        <w:rPr>
          <w:sz w:val="28"/>
          <w:szCs w:val="28"/>
        </w:rPr>
      </w:pPr>
      <w:r>
        <w:rPr>
          <w:sz w:val="28"/>
          <w:szCs w:val="28"/>
        </w:rPr>
        <w:t>Совет депутатов готов продолжить и усилить работу в дальнейшем по повышению уровня гражданской ответственности, активности жителей муниципального округа Преображенское, по привлечению наших избирателей к управлению своим районом, участию в решении жизненно важных вопросов.</w:t>
      </w:r>
    </w:p>
    <w:p w:rsidR="000E7C56" w:rsidRDefault="000E7C56" w:rsidP="000E7C56">
      <w:pPr>
        <w:jc w:val="both"/>
        <w:rPr>
          <w:b/>
        </w:rPr>
      </w:pPr>
    </w:p>
    <w:p w:rsidR="000E7C56" w:rsidRDefault="000E7C56" w:rsidP="000E7C56">
      <w:pPr>
        <w:jc w:val="both"/>
        <w:rPr>
          <w:b/>
        </w:rPr>
      </w:pPr>
    </w:p>
    <w:p w:rsidR="00F26BC8" w:rsidRDefault="00F26BC8" w:rsidP="000E7C56">
      <w:pPr>
        <w:tabs>
          <w:tab w:val="left" w:pos="-1985"/>
        </w:tabs>
        <w:ind w:right="4819"/>
        <w:jc w:val="both"/>
      </w:pPr>
    </w:p>
    <w:sectPr w:rsidR="00F26BC8" w:rsidSect="00DF0337">
      <w:pgSz w:w="11906" w:h="16838"/>
      <w:pgMar w:top="964" w:right="624" w:bottom="851"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22E" w:rsidRDefault="001C622E" w:rsidP="00820369">
      <w:r>
        <w:separator/>
      </w:r>
    </w:p>
  </w:endnote>
  <w:endnote w:type="continuationSeparator" w:id="0">
    <w:p w:rsidR="001C622E" w:rsidRDefault="001C622E" w:rsidP="00820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22E" w:rsidRDefault="001C622E" w:rsidP="00820369">
      <w:r>
        <w:separator/>
      </w:r>
    </w:p>
  </w:footnote>
  <w:footnote w:type="continuationSeparator" w:id="0">
    <w:p w:rsidR="001C622E" w:rsidRDefault="001C622E" w:rsidP="008203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2FA4"/>
    <w:multiLevelType w:val="hybridMultilevel"/>
    <w:tmpl w:val="12F23C4E"/>
    <w:lvl w:ilvl="0" w:tplc="449C666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2FF63BF0"/>
    <w:multiLevelType w:val="hybridMultilevel"/>
    <w:tmpl w:val="9556AA6A"/>
    <w:lvl w:ilvl="0" w:tplc="F7924EC6">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51117C7"/>
    <w:multiLevelType w:val="hybridMultilevel"/>
    <w:tmpl w:val="95BA9500"/>
    <w:lvl w:ilvl="0" w:tplc="D2885F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7A707FBF"/>
    <w:multiLevelType w:val="hybridMultilevel"/>
    <w:tmpl w:val="2D50B0DE"/>
    <w:lvl w:ilvl="0" w:tplc="662AD6B0">
      <w:start w:val="1"/>
      <w:numFmt w:val="decimal"/>
      <w:lvlText w:val="%1."/>
      <w:lvlJc w:val="left"/>
      <w:pPr>
        <w:tabs>
          <w:tab w:val="num" w:pos="426"/>
        </w:tabs>
        <w:ind w:left="426"/>
      </w:pPr>
      <w:rPr>
        <w:rFonts w:cs="Times New Roman" w:hint="default"/>
        <w:b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E6945"/>
    <w:rsid w:val="00016BFD"/>
    <w:rsid w:val="00017643"/>
    <w:rsid w:val="0005017B"/>
    <w:rsid w:val="000A269B"/>
    <w:rsid w:val="000A366B"/>
    <w:rsid w:val="000C5D6A"/>
    <w:rsid w:val="000D4ABF"/>
    <w:rsid w:val="000E7C56"/>
    <w:rsid w:val="000F2CCE"/>
    <w:rsid w:val="00114ABB"/>
    <w:rsid w:val="00156B1C"/>
    <w:rsid w:val="001C622E"/>
    <w:rsid w:val="001C758E"/>
    <w:rsid w:val="001D6562"/>
    <w:rsid w:val="001F7B65"/>
    <w:rsid w:val="00232880"/>
    <w:rsid w:val="00243744"/>
    <w:rsid w:val="002A6C23"/>
    <w:rsid w:val="002B3106"/>
    <w:rsid w:val="002B6634"/>
    <w:rsid w:val="002D2CD4"/>
    <w:rsid w:val="002D4A8C"/>
    <w:rsid w:val="002E6396"/>
    <w:rsid w:val="002F11D0"/>
    <w:rsid w:val="003043DC"/>
    <w:rsid w:val="00306CAA"/>
    <w:rsid w:val="00313094"/>
    <w:rsid w:val="00317520"/>
    <w:rsid w:val="003472F3"/>
    <w:rsid w:val="00362834"/>
    <w:rsid w:val="00391D16"/>
    <w:rsid w:val="003A12C3"/>
    <w:rsid w:val="003D02C2"/>
    <w:rsid w:val="003D0F94"/>
    <w:rsid w:val="003E1E6F"/>
    <w:rsid w:val="003F3BF2"/>
    <w:rsid w:val="004761E1"/>
    <w:rsid w:val="00497619"/>
    <w:rsid w:val="004A0CE8"/>
    <w:rsid w:val="004B3533"/>
    <w:rsid w:val="004B5B9A"/>
    <w:rsid w:val="004D3108"/>
    <w:rsid w:val="004D70AB"/>
    <w:rsid w:val="004F3042"/>
    <w:rsid w:val="005237E7"/>
    <w:rsid w:val="005952DD"/>
    <w:rsid w:val="005D16FF"/>
    <w:rsid w:val="005D2E5C"/>
    <w:rsid w:val="005E6945"/>
    <w:rsid w:val="00607CAE"/>
    <w:rsid w:val="006145A8"/>
    <w:rsid w:val="00626D9C"/>
    <w:rsid w:val="00633B67"/>
    <w:rsid w:val="00671AE7"/>
    <w:rsid w:val="006A2191"/>
    <w:rsid w:val="006A64A7"/>
    <w:rsid w:val="006C4A7A"/>
    <w:rsid w:val="006C6A9E"/>
    <w:rsid w:val="006D74CA"/>
    <w:rsid w:val="00721503"/>
    <w:rsid w:val="00727D0B"/>
    <w:rsid w:val="00751E5E"/>
    <w:rsid w:val="00753B0A"/>
    <w:rsid w:val="00796BD9"/>
    <w:rsid w:val="007D7496"/>
    <w:rsid w:val="008076B9"/>
    <w:rsid w:val="00811FEC"/>
    <w:rsid w:val="00820369"/>
    <w:rsid w:val="00834AA5"/>
    <w:rsid w:val="00856F17"/>
    <w:rsid w:val="008F18FE"/>
    <w:rsid w:val="0092019C"/>
    <w:rsid w:val="00931E19"/>
    <w:rsid w:val="00933B3A"/>
    <w:rsid w:val="009514FA"/>
    <w:rsid w:val="00983C05"/>
    <w:rsid w:val="009857C7"/>
    <w:rsid w:val="009C0ED1"/>
    <w:rsid w:val="009D3543"/>
    <w:rsid w:val="00A2198A"/>
    <w:rsid w:val="00A21C5B"/>
    <w:rsid w:val="00A25252"/>
    <w:rsid w:val="00A55AF7"/>
    <w:rsid w:val="00A71022"/>
    <w:rsid w:val="00AB11F9"/>
    <w:rsid w:val="00AB2A29"/>
    <w:rsid w:val="00AC426A"/>
    <w:rsid w:val="00AC4CB5"/>
    <w:rsid w:val="00AD5ED4"/>
    <w:rsid w:val="00B15882"/>
    <w:rsid w:val="00B76680"/>
    <w:rsid w:val="00B83931"/>
    <w:rsid w:val="00BA4A33"/>
    <w:rsid w:val="00BD48A9"/>
    <w:rsid w:val="00C01176"/>
    <w:rsid w:val="00C315A2"/>
    <w:rsid w:val="00C4739A"/>
    <w:rsid w:val="00C843E6"/>
    <w:rsid w:val="00C93104"/>
    <w:rsid w:val="00CC65FE"/>
    <w:rsid w:val="00CD02BA"/>
    <w:rsid w:val="00CD4FCF"/>
    <w:rsid w:val="00CD5566"/>
    <w:rsid w:val="00CF0B03"/>
    <w:rsid w:val="00D20B4A"/>
    <w:rsid w:val="00D47108"/>
    <w:rsid w:val="00D6330A"/>
    <w:rsid w:val="00D63A40"/>
    <w:rsid w:val="00D676BF"/>
    <w:rsid w:val="00D70937"/>
    <w:rsid w:val="00D70D51"/>
    <w:rsid w:val="00D9193A"/>
    <w:rsid w:val="00DF0337"/>
    <w:rsid w:val="00DF2394"/>
    <w:rsid w:val="00DF6864"/>
    <w:rsid w:val="00E14AD6"/>
    <w:rsid w:val="00E277BA"/>
    <w:rsid w:val="00E52BB2"/>
    <w:rsid w:val="00E53761"/>
    <w:rsid w:val="00E848BC"/>
    <w:rsid w:val="00F1634B"/>
    <w:rsid w:val="00F26BC8"/>
    <w:rsid w:val="00F42431"/>
    <w:rsid w:val="00F87E12"/>
    <w:rsid w:val="00F93497"/>
    <w:rsid w:val="00FA038A"/>
    <w:rsid w:val="00FA6A10"/>
    <w:rsid w:val="00FD6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945"/>
    <w:pPr>
      <w:spacing w:after="0" w:line="240" w:lineRule="auto"/>
    </w:pPr>
    <w:rPr>
      <w:rFonts w:ascii="Times New Roman" w:eastAsia="Times New Roman" w:hAnsi="Times New Roman" w:cs="Times New Roman"/>
      <w:sz w:val="24"/>
      <w:szCs w:val="24"/>
      <w:lang w:eastAsia="ru-RU"/>
    </w:rPr>
  </w:style>
  <w:style w:type="paragraph" w:styleId="1">
    <w:name w:val="heading 1"/>
    <w:aliases w:val=" Знак,Знак"/>
    <w:basedOn w:val="a"/>
    <w:next w:val="a"/>
    <w:link w:val="10"/>
    <w:qFormat/>
    <w:rsid w:val="00016BFD"/>
    <w:pPr>
      <w:keepNext/>
      <w:autoSpaceDE w:val="0"/>
      <w:autoSpaceDN w:val="0"/>
      <w:jc w:val="both"/>
      <w:outlineLvl w:val="0"/>
    </w:pPr>
    <w:rPr>
      <w:b/>
      <w:bCs/>
      <w:sz w:val="28"/>
      <w:szCs w:val="28"/>
    </w:rPr>
  </w:style>
  <w:style w:type="paragraph" w:styleId="2">
    <w:name w:val="heading 2"/>
    <w:basedOn w:val="a"/>
    <w:next w:val="a"/>
    <w:link w:val="20"/>
    <w:unhideWhenUsed/>
    <w:qFormat/>
    <w:rsid w:val="00CC65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56F17"/>
    <w:pPr>
      <w:keepNext/>
      <w:autoSpaceDE w:val="0"/>
      <w:autoSpaceDN w:val="0"/>
      <w:spacing w:before="240" w:after="60"/>
      <w:outlineLvl w:val="2"/>
    </w:pPr>
    <w:rPr>
      <w:rFonts w:ascii="Arial" w:eastAsia="Calibri" w:hAnsi="Arial" w:cs="Arial"/>
      <w:b/>
      <w:bCs/>
      <w:sz w:val="26"/>
      <w:szCs w:val="26"/>
    </w:rPr>
  </w:style>
  <w:style w:type="paragraph" w:styleId="4">
    <w:name w:val="heading 4"/>
    <w:basedOn w:val="a"/>
    <w:next w:val="a"/>
    <w:link w:val="40"/>
    <w:qFormat/>
    <w:rsid w:val="00856F17"/>
    <w:pPr>
      <w:keepNext/>
      <w:autoSpaceDE w:val="0"/>
      <w:autoSpaceDN w:val="0"/>
      <w:spacing w:before="240" w:after="60"/>
      <w:outlineLvl w:val="3"/>
    </w:pPr>
    <w:rPr>
      <w:b/>
      <w:bCs/>
      <w:sz w:val="28"/>
      <w:szCs w:val="28"/>
    </w:rPr>
  </w:style>
  <w:style w:type="paragraph" w:styleId="5">
    <w:name w:val="heading 5"/>
    <w:basedOn w:val="a"/>
    <w:next w:val="a"/>
    <w:link w:val="50"/>
    <w:qFormat/>
    <w:rsid w:val="00856F17"/>
    <w:pPr>
      <w:autoSpaceDE w:val="0"/>
      <w:autoSpaceDN w:val="0"/>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E6945"/>
    <w:pPr>
      <w:autoSpaceDE w:val="0"/>
      <w:autoSpaceDN w:val="0"/>
      <w:jc w:val="both"/>
    </w:pPr>
    <w:rPr>
      <w:sz w:val="28"/>
      <w:szCs w:val="28"/>
    </w:rPr>
  </w:style>
  <w:style w:type="character" w:customStyle="1" w:styleId="a4">
    <w:name w:val="Основной текст с отступом Знак"/>
    <w:basedOn w:val="a0"/>
    <w:link w:val="a3"/>
    <w:rsid w:val="005E6945"/>
    <w:rPr>
      <w:rFonts w:ascii="Times New Roman" w:eastAsia="Times New Roman" w:hAnsi="Times New Roman" w:cs="Times New Roman"/>
      <w:sz w:val="28"/>
      <w:szCs w:val="28"/>
      <w:lang w:eastAsia="ru-RU"/>
    </w:rPr>
  </w:style>
  <w:style w:type="character" w:styleId="a5">
    <w:name w:val="Emphasis"/>
    <w:basedOn w:val="a0"/>
    <w:qFormat/>
    <w:rsid w:val="005E6945"/>
    <w:rPr>
      <w:i/>
      <w:iCs/>
    </w:rPr>
  </w:style>
  <w:style w:type="paragraph" w:customStyle="1" w:styleId="a6">
    <w:name w:val="Стиль"/>
    <w:rsid w:val="005E6945"/>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7">
    <w:name w:val="Table Grid"/>
    <w:basedOn w:val="a1"/>
    <w:uiPriority w:val="59"/>
    <w:rsid w:val="002D4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820369"/>
    <w:pPr>
      <w:tabs>
        <w:tab w:val="center" w:pos="4677"/>
        <w:tab w:val="right" w:pos="9355"/>
      </w:tabs>
    </w:pPr>
  </w:style>
  <w:style w:type="character" w:customStyle="1" w:styleId="a9">
    <w:name w:val="Верхний колонтитул Знак"/>
    <w:basedOn w:val="a0"/>
    <w:link w:val="a8"/>
    <w:rsid w:val="00820369"/>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820369"/>
    <w:pPr>
      <w:tabs>
        <w:tab w:val="center" w:pos="4677"/>
        <w:tab w:val="right" w:pos="9355"/>
      </w:tabs>
    </w:pPr>
  </w:style>
  <w:style w:type="character" w:customStyle="1" w:styleId="ab">
    <w:name w:val="Нижний колонтитул Знак"/>
    <w:basedOn w:val="a0"/>
    <w:link w:val="aa"/>
    <w:uiPriority w:val="99"/>
    <w:semiHidden/>
    <w:rsid w:val="00820369"/>
    <w:rPr>
      <w:rFonts w:ascii="Times New Roman" w:eastAsia="Times New Roman" w:hAnsi="Times New Roman" w:cs="Times New Roman"/>
      <w:sz w:val="24"/>
      <w:szCs w:val="24"/>
      <w:lang w:eastAsia="ru-RU"/>
    </w:rPr>
  </w:style>
  <w:style w:type="paragraph" w:styleId="ac">
    <w:name w:val="Body Text"/>
    <w:basedOn w:val="a"/>
    <w:link w:val="ad"/>
    <w:unhideWhenUsed/>
    <w:rsid w:val="005237E7"/>
    <w:pPr>
      <w:spacing w:after="120"/>
    </w:pPr>
  </w:style>
  <w:style w:type="character" w:customStyle="1" w:styleId="ad">
    <w:name w:val="Основной текст Знак"/>
    <w:basedOn w:val="a0"/>
    <w:link w:val="ac"/>
    <w:rsid w:val="005237E7"/>
    <w:rPr>
      <w:rFonts w:ascii="Times New Roman" w:eastAsia="Times New Roman" w:hAnsi="Times New Roman" w:cs="Times New Roman"/>
      <w:sz w:val="24"/>
      <w:szCs w:val="24"/>
      <w:lang w:eastAsia="ru-RU"/>
    </w:rPr>
  </w:style>
  <w:style w:type="paragraph" w:customStyle="1" w:styleId="Default">
    <w:name w:val="Default"/>
    <w:rsid w:val="00607C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306CAA"/>
  </w:style>
  <w:style w:type="character" w:customStyle="1" w:styleId="10">
    <w:name w:val="Заголовок 1 Знак"/>
    <w:aliases w:val=" Знак Знак,Знак Знак"/>
    <w:basedOn w:val="a0"/>
    <w:link w:val="1"/>
    <w:rsid w:val="00016BFD"/>
    <w:rPr>
      <w:rFonts w:ascii="Times New Roman" w:eastAsia="Times New Roman" w:hAnsi="Times New Roman" w:cs="Times New Roman"/>
      <w:b/>
      <w:bCs/>
      <w:sz w:val="28"/>
      <w:szCs w:val="28"/>
      <w:lang w:eastAsia="ru-RU"/>
    </w:rPr>
  </w:style>
  <w:style w:type="paragraph" w:customStyle="1" w:styleId="ConsPlusTitle">
    <w:name w:val="ConsPlusTitle"/>
    <w:rsid w:val="00016BF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1">
    <w:name w:val="Без интервала1"/>
    <w:rsid w:val="00016BFD"/>
    <w:pPr>
      <w:spacing w:after="0" w:line="240" w:lineRule="auto"/>
    </w:pPr>
    <w:rPr>
      <w:rFonts w:ascii="Calibri" w:eastAsia="Calibri" w:hAnsi="Calibri" w:cs="Times New Roman"/>
      <w:lang w:eastAsia="ru-RU"/>
    </w:rPr>
  </w:style>
  <w:style w:type="character" w:styleId="ae">
    <w:name w:val="Hyperlink"/>
    <w:basedOn w:val="a0"/>
    <w:rsid w:val="00016BFD"/>
    <w:rPr>
      <w:color w:val="000080"/>
      <w:u w:val="single"/>
    </w:rPr>
  </w:style>
  <w:style w:type="paragraph" w:styleId="31">
    <w:name w:val="Body Text Indent 3"/>
    <w:basedOn w:val="a"/>
    <w:link w:val="32"/>
    <w:rsid w:val="00016BFD"/>
    <w:pPr>
      <w:spacing w:after="120"/>
      <w:ind w:left="283"/>
    </w:pPr>
    <w:rPr>
      <w:sz w:val="16"/>
      <w:szCs w:val="16"/>
    </w:rPr>
  </w:style>
  <w:style w:type="character" w:customStyle="1" w:styleId="32">
    <w:name w:val="Основной текст с отступом 3 Знак"/>
    <w:basedOn w:val="a0"/>
    <w:link w:val="31"/>
    <w:rsid w:val="00016BFD"/>
    <w:rPr>
      <w:rFonts w:ascii="Times New Roman" w:eastAsia="Times New Roman" w:hAnsi="Times New Roman" w:cs="Times New Roman"/>
      <w:sz w:val="16"/>
      <w:szCs w:val="16"/>
      <w:lang w:eastAsia="ru-RU"/>
    </w:rPr>
  </w:style>
  <w:style w:type="paragraph" w:styleId="af">
    <w:name w:val="Normal (Web)"/>
    <w:basedOn w:val="a"/>
    <w:rsid w:val="00016BFD"/>
    <w:pPr>
      <w:spacing w:before="100" w:beforeAutospacing="1" w:after="100" w:afterAutospacing="1"/>
    </w:pPr>
    <w:rPr>
      <w:rFonts w:eastAsia="SimSun"/>
      <w:lang w:eastAsia="zh-CN"/>
    </w:rPr>
  </w:style>
  <w:style w:type="character" w:customStyle="1" w:styleId="ConsPlusNormal">
    <w:name w:val="ConsPlusNormal Знак"/>
    <w:link w:val="ConsPlusNormal0"/>
    <w:locked/>
    <w:rsid w:val="00016BFD"/>
    <w:rPr>
      <w:rFonts w:ascii="Arial" w:hAnsi="Arial" w:cs="Arial"/>
      <w:lang w:eastAsia="ru-RU"/>
    </w:rPr>
  </w:style>
  <w:style w:type="paragraph" w:customStyle="1" w:styleId="ConsPlusNormal0">
    <w:name w:val="ConsPlusNormal"/>
    <w:link w:val="ConsPlusNormal"/>
    <w:rsid w:val="00016BFD"/>
    <w:pPr>
      <w:widowControl w:val="0"/>
      <w:autoSpaceDE w:val="0"/>
      <w:autoSpaceDN w:val="0"/>
      <w:adjustRightInd w:val="0"/>
      <w:spacing w:after="0" w:line="240" w:lineRule="auto"/>
      <w:ind w:firstLine="720"/>
    </w:pPr>
    <w:rPr>
      <w:rFonts w:ascii="Arial" w:hAnsi="Arial" w:cs="Arial"/>
      <w:lang w:eastAsia="ru-RU"/>
    </w:rPr>
  </w:style>
  <w:style w:type="paragraph" w:customStyle="1" w:styleId="ConsNormal">
    <w:name w:val="ConsNormal"/>
    <w:rsid w:val="00016BFD"/>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f0">
    <w:name w:val="List Paragraph"/>
    <w:basedOn w:val="a"/>
    <w:qFormat/>
    <w:rsid w:val="00391D16"/>
    <w:pPr>
      <w:ind w:left="720"/>
      <w:contextualSpacing/>
    </w:pPr>
  </w:style>
  <w:style w:type="character" w:customStyle="1" w:styleId="30">
    <w:name w:val="Заголовок 3 Знак"/>
    <w:basedOn w:val="a0"/>
    <w:link w:val="3"/>
    <w:rsid w:val="00856F17"/>
    <w:rPr>
      <w:rFonts w:ascii="Arial" w:eastAsia="Calibri" w:hAnsi="Arial" w:cs="Arial"/>
      <w:b/>
      <w:bCs/>
      <w:sz w:val="26"/>
      <w:szCs w:val="26"/>
      <w:lang w:eastAsia="ru-RU"/>
    </w:rPr>
  </w:style>
  <w:style w:type="character" w:customStyle="1" w:styleId="40">
    <w:name w:val="Заголовок 4 Знак"/>
    <w:basedOn w:val="a0"/>
    <w:link w:val="4"/>
    <w:rsid w:val="00856F1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56F17"/>
    <w:rPr>
      <w:rFonts w:ascii="Times New Roman" w:eastAsia="Calibri" w:hAnsi="Times New Roman" w:cs="Times New Roman"/>
      <w:b/>
      <w:bCs/>
      <w:i/>
      <w:iCs/>
      <w:sz w:val="26"/>
      <w:szCs w:val="26"/>
      <w:lang w:eastAsia="ru-RU"/>
    </w:rPr>
  </w:style>
  <w:style w:type="character" w:styleId="af1">
    <w:name w:val="footnote reference"/>
    <w:semiHidden/>
    <w:rsid w:val="002F11D0"/>
    <w:rPr>
      <w:vertAlign w:val="superscript"/>
    </w:rPr>
  </w:style>
  <w:style w:type="character" w:customStyle="1" w:styleId="20">
    <w:name w:val="Заголовок 2 Знак"/>
    <w:basedOn w:val="a0"/>
    <w:link w:val="2"/>
    <w:rsid w:val="00CC65FE"/>
    <w:rPr>
      <w:rFonts w:asciiTheme="majorHAnsi" w:eastAsiaTheme="majorEastAsia" w:hAnsiTheme="majorHAnsi" w:cstheme="majorBidi"/>
      <w:b/>
      <w:bCs/>
      <w:color w:val="4F81BD" w:themeColor="accent1"/>
      <w:sz w:val="26"/>
      <w:szCs w:val="26"/>
      <w:lang w:eastAsia="ru-RU"/>
    </w:rPr>
  </w:style>
  <w:style w:type="character" w:styleId="af2">
    <w:name w:val="Strong"/>
    <w:basedOn w:val="a0"/>
    <w:qFormat/>
    <w:rsid w:val="00CC65FE"/>
    <w:rPr>
      <w:b/>
      <w:bCs/>
    </w:rPr>
  </w:style>
  <w:style w:type="paragraph" w:customStyle="1" w:styleId="af3">
    <w:name w:val="Нормальный (таблица)"/>
    <w:basedOn w:val="a"/>
    <w:next w:val="a"/>
    <w:rsid w:val="00CC65FE"/>
    <w:pPr>
      <w:autoSpaceDE w:val="0"/>
      <w:autoSpaceDN w:val="0"/>
      <w:adjustRightInd w:val="0"/>
      <w:jc w:val="both"/>
    </w:pPr>
    <w:rPr>
      <w:rFonts w:ascii="Arial" w:hAnsi="Arial"/>
    </w:rPr>
  </w:style>
  <w:style w:type="paragraph" w:styleId="af4">
    <w:name w:val="Subtitle"/>
    <w:basedOn w:val="a"/>
    <w:next w:val="ac"/>
    <w:link w:val="af5"/>
    <w:qFormat/>
    <w:rsid w:val="00CC65FE"/>
    <w:pPr>
      <w:spacing w:line="360" w:lineRule="auto"/>
      <w:jc w:val="center"/>
    </w:pPr>
    <w:rPr>
      <w:b/>
      <w:sz w:val="28"/>
      <w:szCs w:val="20"/>
      <w:lang w:eastAsia="ar-SA"/>
    </w:rPr>
  </w:style>
  <w:style w:type="character" w:customStyle="1" w:styleId="af5">
    <w:name w:val="Подзаголовок Знак"/>
    <w:basedOn w:val="a0"/>
    <w:link w:val="af4"/>
    <w:rsid w:val="00CC65FE"/>
    <w:rPr>
      <w:rFonts w:ascii="Times New Roman" w:eastAsia="Times New Roman" w:hAnsi="Times New Roman" w:cs="Times New Roman"/>
      <w:b/>
      <w:sz w:val="28"/>
      <w:szCs w:val="20"/>
      <w:lang w:eastAsia="ar-SA"/>
    </w:rPr>
  </w:style>
  <w:style w:type="paragraph" w:styleId="af6">
    <w:name w:val="Balloon Text"/>
    <w:basedOn w:val="a"/>
    <w:link w:val="af7"/>
    <w:semiHidden/>
    <w:rsid w:val="00811FEC"/>
    <w:rPr>
      <w:rFonts w:ascii="Tahoma" w:eastAsia="Calibri" w:hAnsi="Tahoma" w:cs="Tahoma"/>
      <w:sz w:val="16"/>
      <w:szCs w:val="16"/>
    </w:rPr>
  </w:style>
  <w:style w:type="character" w:customStyle="1" w:styleId="af7">
    <w:name w:val="Текст выноски Знак"/>
    <w:basedOn w:val="a0"/>
    <w:link w:val="af6"/>
    <w:semiHidden/>
    <w:rsid w:val="00811FEC"/>
    <w:rPr>
      <w:rFonts w:ascii="Tahoma" w:eastAsia="Calibri" w:hAnsi="Tahoma" w:cs="Tahoma"/>
      <w:sz w:val="16"/>
      <w:szCs w:val="16"/>
      <w:lang w:eastAsia="ru-RU"/>
    </w:rPr>
  </w:style>
  <w:style w:type="character" w:customStyle="1" w:styleId="110">
    <w:name w:val="Заголовок 1 Знак1"/>
    <w:aliases w:val="Знак Знак1"/>
    <w:basedOn w:val="a0"/>
    <w:rsid w:val="00F26BC8"/>
    <w:rPr>
      <w:rFonts w:asciiTheme="majorHAnsi" w:eastAsiaTheme="majorEastAsia" w:hAnsiTheme="majorHAnsi" w:cstheme="majorBidi"/>
      <w:b/>
      <w:bCs/>
      <w:color w:val="365F91" w:themeColor="accent1" w:themeShade="BF"/>
      <w:sz w:val="28"/>
      <w:szCs w:val="28"/>
    </w:rPr>
  </w:style>
  <w:style w:type="paragraph" w:customStyle="1" w:styleId="PlainText">
    <w:name w:val="Plain Text"/>
    <w:basedOn w:val="a"/>
    <w:rsid w:val="000E7C56"/>
    <w:pPr>
      <w:suppressAutoHyphens/>
      <w:spacing w:line="100" w:lineRule="atLeast"/>
      <w:ind w:firstLine="709"/>
      <w:jc w:val="both"/>
    </w:pPr>
    <w:rPr>
      <w:rFonts w:ascii="Courier New" w:hAnsi="Courier New"/>
      <w:color w:val="00000A"/>
      <w:kern w:val="1"/>
      <w:sz w:val="20"/>
      <w:szCs w:val="20"/>
    </w:rPr>
  </w:style>
</w:styles>
</file>

<file path=word/webSettings.xml><?xml version="1.0" encoding="utf-8"?>
<w:webSettings xmlns:r="http://schemas.openxmlformats.org/officeDocument/2006/relationships" xmlns:w="http://schemas.openxmlformats.org/wordprocessingml/2006/main">
  <w:divs>
    <w:div w:id="190456874">
      <w:bodyDiv w:val="1"/>
      <w:marLeft w:val="0"/>
      <w:marRight w:val="0"/>
      <w:marTop w:val="0"/>
      <w:marBottom w:val="0"/>
      <w:divBdr>
        <w:top w:val="none" w:sz="0" w:space="0" w:color="auto"/>
        <w:left w:val="none" w:sz="0" w:space="0" w:color="auto"/>
        <w:bottom w:val="none" w:sz="0" w:space="0" w:color="auto"/>
        <w:right w:val="none" w:sz="0" w:space="0" w:color="auto"/>
      </w:divBdr>
    </w:div>
    <w:div w:id="473259051">
      <w:bodyDiv w:val="1"/>
      <w:marLeft w:val="0"/>
      <w:marRight w:val="0"/>
      <w:marTop w:val="0"/>
      <w:marBottom w:val="0"/>
      <w:divBdr>
        <w:top w:val="none" w:sz="0" w:space="0" w:color="auto"/>
        <w:left w:val="none" w:sz="0" w:space="0" w:color="auto"/>
        <w:bottom w:val="none" w:sz="0" w:space="0" w:color="auto"/>
        <w:right w:val="none" w:sz="0" w:space="0" w:color="auto"/>
      </w:divBdr>
    </w:div>
    <w:div w:id="503478812">
      <w:bodyDiv w:val="1"/>
      <w:marLeft w:val="0"/>
      <w:marRight w:val="0"/>
      <w:marTop w:val="0"/>
      <w:marBottom w:val="0"/>
      <w:divBdr>
        <w:top w:val="none" w:sz="0" w:space="0" w:color="auto"/>
        <w:left w:val="none" w:sz="0" w:space="0" w:color="auto"/>
        <w:bottom w:val="none" w:sz="0" w:space="0" w:color="auto"/>
        <w:right w:val="none" w:sz="0" w:space="0" w:color="auto"/>
      </w:divBdr>
    </w:div>
    <w:div w:id="512956687">
      <w:bodyDiv w:val="1"/>
      <w:marLeft w:val="0"/>
      <w:marRight w:val="0"/>
      <w:marTop w:val="0"/>
      <w:marBottom w:val="0"/>
      <w:divBdr>
        <w:top w:val="none" w:sz="0" w:space="0" w:color="auto"/>
        <w:left w:val="none" w:sz="0" w:space="0" w:color="auto"/>
        <w:bottom w:val="none" w:sz="0" w:space="0" w:color="auto"/>
        <w:right w:val="none" w:sz="0" w:space="0" w:color="auto"/>
      </w:divBdr>
    </w:div>
    <w:div w:id="1580208253">
      <w:bodyDiv w:val="1"/>
      <w:marLeft w:val="0"/>
      <w:marRight w:val="0"/>
      <w:marTop w:val="0"/>
      <w:marBottom w:val="0"/>
      <w:divBdr>
        <w:top w:val="none" w:sz="0" w:space="0" w:color="auto"/>
        <w:left w:val="none" w:sz="0" w:space="0" w:color="auto"/>
        <w:bottom w:val="none" w:sz="0" w:space="0" w:color="auto"/>
        <w:right w:val="none" w:sz="0" w:space="0" w:color="auto"/>
      </w:divBdr>
    </w:div>
    <w:div w:id="1621649278">
      <w:bodyDiv w:val="1"/>
      <w:marLeft w:val="0"/>
      <w:marRight w:val="0"/>
      <w:marTop w:val="0"/>
      <w:marBottom w:val="0"/>
      <w:divBdr>
        <w:top w:val="none" w:sz="0" w:space="0" w:color="auto"/>
        <w:left w:val="none" w:sz="0" w:space="0" w:color="auto"/>
        <w:bottom w:val="none" w:sz="0" w:space="0" w:color="auto"/>
        <w:right w:val="none" w:sz="0" w:space="0" w:color="auto"/>
      </w:divBdr>
    </w:div>
    <w:div w:id="1738553309">
      <w:bodyDiv w:val="1"/>
      <w:marLeft w:val="0"/>
      <w:marRight w:val="0"/>
      <w:marTop w:val="0"/>
      <w:marBottom w:val="0"/>
      <w:divBdr>
        <w:top w:val="none" w:sz="0" w:space="0" w:color="auto"/>
        <w:left w:val="none" w:sz="0" w:space="0" w:color="auto"/>
        <w:bottom w:val="none" w:sz="0" w:space="0" w:color="auto"/>
        <w:right w:val="none" w:sz="0" w:space="0" w:color="auto"/>
      </w:divBdr>
    </w:div>
    <w:div w:id="183881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ob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1986</Words>
  <Characters>11324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15</cp:revision>
  <dcterms:created xsi:type="dcterms:W3CDTF">2013-12-04T12:04:00Z</dcterms:created>
  <dcterms:modified xsi:type="dcterms:W3CDTF">2015-01-15T09:59:00Z</dcterms:modified>
</cp:coreProperties>
</file>