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4A0CE8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F11D0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 w:rsidR="002F11D0" w:rsidRPr="002F11D0"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 w:rsidR="00933B3A" w:rsidRPr="002F11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8E37E3">
        <w:rPr>
          <w:b/>
          <w:sz w:val="28"/>
          <w:szCs w:val="28"/>
        </w:rPr>
        <w:t>6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5211"/>
      </w:tblGrid>
      <w:tr w:rsidR="008E37E3" w:rsidRPr="00DC29D5" w:rsidTr="008715D4">
        <w:tc>
          <w:tcPr>
            <w:tcW w:w="5211" w:type="dxa"/>
          </w:tcPr>
          <w:p w:rsidR="008E37E3" w:rsidRPr="00DC29D5" w:rsidRDefault="008E37E3" w:rsidP="008715D4">
            <w:pPr>
              <w:rPr>
                <w:b/>
                <w:sz w:val="28"/>
                <w:szCs w:val="28"/>
              </w:rPr>
            </w:pPr>
            <w:r w:rsidRPr="00DC29D5">
              <w:rPr>
                <w:b/>
                <w:sz w:val="28"/>
                <w:szCs w:val="28"/>
              </w:rPr>
              <w:t xml:space="preserve">О прогнозе социально-экономического развития муниципального округа </w:t>
            </w:r>
            <w:r>
              <w:rPr>
                <w:b/>
                <w:sz w:val="28"/>
                <w:szCs w:val="28"/>
              </w:rPr>
              <w:t xml:space="preserve">Преображенское </w:t>
            </w:r>
            <w:r w:rsidRPr="00DC29D5">
              <w:rPr>
                <w:b/>
                <w:sz w:val="28"/>
                <w:szCs w:val="28"/>
              </w:rPr>
              <w:t xml:space="preserve"> на 2015 год и плановый период 2016 и 2017 годов</w:t>
            </w:r>
          </w:p>
        </w:tc>
      </w:tr>
    </w:tbl>
    <w:p w:rsidR="008E37E3" w:rsidRDefault="008E37E3" w:rsidP="008E37E3"/>
    <w:p w:rsidR="008E37E3" w:rsidRDefault="008E37E3" w:rsidP="008E37E3"/>
    <w:p w:rsidR="008E37E3" w:rsidRDefault="008E37E3" w:rsidP="008E37E3">
      <w:pPr>
        <w:rPr>
          <w:b/>
          <w:sz w:val="28"/>
          <w:szCs w:val="28"/>
        </w:rPr>
      </w:pPr>
    </w:p>
    <w:p w:rsidR="008E37E3" w:rsidRDefault="008E37E3" w:rsidP="008E37E3">
      <w:pPr>
        <w:rPr>
          <w:b/>
          <w:sz w:val="28"/>
          <w:szCs w:val="28"/>
        </w:rPr>
      </w:pPr>
    </w:p>
    <w:p w:rsidR="008E37E3" w:rsidRDefault="008E37E3" w:rsidP="008E37E3">
      <w:pPr>
        <w:rPr>
          <w:b/>
          <w:sz w:val="28"/>
          <w:szCs w:val="28"/>
        </w:rPr>
      </w:pPr>
    </w:p>
    <w:p w:rsidR="008E37E3" w:rsidRPr="00DC29D5" w:rsidRDefault="008E37E3" w:rsidP="008E37E3">
      <w:pPr>
        <w:rPr>
          <w:b/>
          <w:sz w:val="28"/>
          <w:szCs w:val="28"/>
        </w:rPr>
      </w:pPr>
    </w:p>
    <w:p w:rsidR="008E37E3" w:rsidRPr="00DC29D5" w:rsidRDefault="008E37E3" w:rsidP="008E37E3">
      <w:pPr>
        <w:pStyle w:val="af"/>
        <w:spacing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29D5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 xml:space="preserve">со статьей 173 Бюджетного кодекса Российской Федерации, Уставом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, Положением о бюджетном процессе </w:t>
      </w:r>
      <w:r>
        <w:rPr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 xml:space="preserve">в муниципальном округе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 xml:space="preserve">Совета  депутатов </w:t>
      </w:r>
      <w:r w:rsidRPr="00DC29D5">
        <w:rPr>
          <w:color w:val="000000"/>
          <w:sz w:val="28"/>
          <w:szCs w:val="28"/>
        </w:rPr>
        <w:t xml:space="preserve"> муниципального о</w:t>
      </w:r>
      <w:r>
        <w:rPr>
          <w:color w:val="000000"/>
          <w:sz w:val="28"/>
          <w:szCs w:val="28"/>
        </w:rPr>
        <w:t>круга Преображенское от 8 апреля 2014 года №6/8</w:t>
      </w:r>
      <w:r w:rsidRPr="00DC29D5">
        <w:rPr>
          <w:color w:val="000000"/>
          <w:sz w:val="28"/>
          <w:szCs w:val="28"/>
        </w:rPr>
        <w:t xml:space="preserve"> «Об утверждении Положения </w:t>
      </w:r>
      <w:r>
        <w:rPr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 xml:space="preserve">о бюджетном процессе в муниципальном округе </w:t>
      </w:r>
      <w:r>
        <w:rPr>
          <w:color w:val="000000"/>
          <w:sz w:val="28"/>
          <w:szCs w:val="28"/>
        </w:rPr>
        <w:t>Преображенское»</w:t>
      </w:r>
      <w:r w:rsidRPr="00DC29D5">
        <w:rPr>
          <w:color w:val="000000"/>
          <w:sz w:val="28"/>
          <w:szCs w:val="28"/>
        </w:rPr>
        <w:t xml:space="preserve"> в целях определения исходной базы для формирования бюджета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 на 2015 год и</w:t>
      </w:r>
      <w:proofErr w:type="gramEnd"/>
      <w:r w:rsidRPr="00DC29D5">
        <w:rPr>
          <w:color w:val="000000"/>
          <w:sz w:val="28"/>
          <w:szCs w:val="28"/>
        </w:rPr>
        <w:t xml:space="preserve"> плановый период 2016 и 2017 годов и создания условий для динамичного социально-экономического</w:t>
      </w:r>
      <w:r>
        <w:rPr>
          <w:color w:val="000000"/>
          <w:sz w:val="28"/>
          <w:szCs w:val="28"/>
        </w:rPr>
        <w:t xml:space="preserve"> развития района </w:t>
      </w:r>
      <w:proofErr w:type="spellStart"/>
      <w:r>
        <w:rPr>
          <w:color w:val="000000"/>
          <w:sz w:val="28"/>
          <w:szCs w:val="28"/>
        </w:rPr>
        <w:t>Преображенское</w:t>
      </w:r>
      <w:proofErr w:type="gramStart"/>
      <w:r w:rsidRPr="00DB7C62">
        <w:rPr>
          <w:b/>
          <w:bCs/>
          <w:sz w:val="28"/>
        </w:rPr>
        <w:t>,</w:t>
      </w:r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>овет</w:t>
      </w:r>
      <w:proofErr w:type="spellEnd"/>
      <w:r>
        <w:rPr>
          <w:b/>
          <w:bCs/>
          <w:sz w:val="28"/>
        </w:rPr>
        <w:t xml:space="preserve"> депутатов  муниципального  округа </w:t>
      </w:r>
      <w:r w:rsidRPr="00DB7C62">
        <w:rPr>
          <w:b/>
          <w:bCs/>
          <w:sz w:val="28"/>
        </w:rPr>
        <w:t xml:space="preserve"> </w:t>
      </w:r>
      <w:r w:rsidRPr="00DB7C62">
        <w:rPr>
          <w:b/>
          <w:bCs/>
          <w:sz w:val="28"/>
        </w:rPr>
        <w:br/>
      </w:r>
      <w:r>
        <w:rPr>
          <w:b/>
          <w:color w:val="000000"/>
          <w:sz w:val="28"/>
          <w:szCs w:val="28"/>
        </w:rPr>
        <w:t>Преображенское</w:t>
      </w:r>
      <w:r w:rsidRPr="00DC29D5">
        <w:rPr>
          <w:b/>
          <w:color w:val="000000"/>
          <w:sz w:val="28"/>
          <w:szCs w:val="28"/>
        </w:rPr>
        <w:t xml:space="preserve"> решил</w:t>
      </w:r>
      <w:r w:rsidRPr="00DC29D5">
        <w:rPr>
          <w:color w:val="000000"/>
          <w:sz w:val="28"/>
          <w:szCs w:val="28"/>
        </w:rPr>
        <w:t>:</w:t>
      </w:r>
    </w:p>
    <w:p w:rsidR="008E37E3" w:rsidRPr="00DC29D5" w:rsidRDefault="008E37E3" w:rsidP="008E37E3">
      <w:pPr>
        <w:pStyle w:val="af"/>
        <w:tabs>
          <w:tab w:val="left" w:pos="180"/>
        </w:tabs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C29D5">
        <w:rPr>
          <w:color w:val="000000"/>
          <w:sz w:val="28"/>
          <w:szCs w:val="28"/>
        </w:rPr>
        <w:t xml:space="preserve">Утвердить прогноз социально-экономического развития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i/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 xml:space="preserve">на 2015 год и плановый период 2016 и 2017 годов  </w:t>
      </w:r>
      <w:r>
        <w:rPr>
          <w:color w:val="000000"/>
          <w:sz w:val="28"/>
          <w:szCs w:val="28"/>
        </w:rPr>
        <w:t>(</w:t>
      </w:r>
      <w:r w:rsidRPr="00DC29D5">
        <w:rPr>
          <w:color w:val="000000"/>
          <w:sz w:val="28"/>
          <w:szCs w:val="28"/>
        </w:rPr>
        <w:t>приложен</w:t>
      </w:r>
      <w:r>
        <w:rPr>
          <w:color w:val="000000"/>
          <w:sz w:val="28"/>
          <w:szCs w:val="28"/>
        </w:rPr>
        <w:t>ие)</w:t>
      </w:r>
      <w:r w:rsidRPr="00DC29D5">
        <w:rPr>
          <w:color w:val="000000"/>
          <w:sz w:val="28"/>
          <w:szCs w:val="28"/>
        </w:rPr>
        <w:t>.</w:t>
      </w:r>
    </w:p>
    <w:p w:rsidR="008E37E3" w:rsidRPr="00DC29D5" w:rsidRDefault="008E37E3" w:rsidP="008E37E3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29D5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</w:t>
      </w:r>
      <w:bookmarkStart w:id="0" w:name="_GoBack"/>
      <w:bookmarkEnd w:id="0"/>
      <w:r w:rsidRPr="00DC29D5">
        <w:rPr>
          <w:sz w:val="28"/>
          <w:szCs w:val="28"/>
        </w:rPr>
        <w:t xml:space="preserve">ипального округа </w:t>
      </w:r>
      <w:r>
        <w:rPr>
          <w:sz w:val="28"/>
          <w:szCs w:val="28"/>
        </w:rPr>
        <w:t xml:space="preserve"> Преображенское</w:t>
      </w:r>
      <w:r w:rsidRPr="00DC29D5">
        <w:rPr>
          <w:sz w:val="28"/>
          <w:szCs w:val="28"/>
        </w:rPr>
        <w:t>.</w:t>
      </w:r>
    </w:p>
    <w:p w:rsidR="008E37E3" w:rsidRPr="00DC29D5" w:rsidRDefault="008E37E3" w:rsidP="008E37E3">
      <w:pPr>
        <w:pStyle w:val="af"/>
        <w:tabs>
          <w:tab w:val="left" w:pos="180"/>
        </w:tabs>
        <w:spacing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DC29D5">
        <w:rPr>
          <w:color w:val="000000"/>
          <w:sz w:val="28"/>
          <w:szCs w:val="28"/>
        </w:rPr>
        <w:t>Контроль за</w:t>
      </w:r>
      <w:proofErr w:type="gramEnd"/>
      <w:r w:rsidRPr="00DC29D5">
        <w:rPr>
          <w:color w:val="000000"/>
          <w:sz w:val="28"/>
          <w:szCs w:val="28"/>
        </w:rPr>
        <w:t xml:space="preserve"> выполнением</w:t>
      </w:r>
      <w:r>
        <w:rPr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 xml:space="preserve">настоящего решения возложить </w:t>
      </w:r>
      <w:r>
        <w:rPr>
          <w:color w:val="000000"/>
          <w:sz w:val="28"/>
          <w:szCs w:val="28"/>
        </w:rPr>
        <w:br/>
      </w:r>
      <w:r w:rsidRPr="00DC29D5">
        <w:rPr>
          <w:color w:val="000000"/>
          <w:sz w:val="28"/>
          <w:szCs w:val="28"/>
        </w:rPr>
        <w:t>на главу мун</w:t>
      </w:r>
      <w:r>
        <w:rPr>
          <w:color w:val="000000"/>
          <w:sz w:val="28"/>
          <w:szCs w:val="28"/>
        </w:rPr>
        <w:t>и</w:t>
      </w:r>
      <w:r w:rsidRPr="00DC29D5">
        <w:rPr>
          <w:color w:val="000000"/>
          <w:sz w:val="28"/>
          <w:szCs w:val="28"/>
        </w:rPr>
        <w:t xml:space="preserve">ципального округа </w:t>
      </w:r>
      <w:r>
        <w:rPr>
          <w:color w:val="000000"/>
          <w:sz w:val="28"/>
          <w:szCs w:val="28"/>
        </w:rPr>
        <w:t xml:space="preserve">Преображенское </w:t>
      </w:r>
      <w:proofErr w:type="spellStart"/>
      <w:r>
        <w:rPr>
          <w:color w:val="000000"/>
          <w:sz w:val="28"/>
          <w:szCs w:val="28"/>
        </w:rPr>
        <w:t>Н.И.Инозмцеву</w:t>
      </w:r>
      <w:proofErr w:type="spellEnd"/>
      <w:r>
        <w:rPr>
          <w:color w:val="000000"/>
          <w:sz w:val="28"/>
          <w:szCs w:val="28"/>
        </w:rPr>
        <w:t>.</w:t>
      </w:r>
    </w:p>
    <w:p w:rsidR="008E37E3" w:rsidRPr="00DC29D5" w:rsidRDefault="008E37E3" w:rsidP="008E37E3">
      <w:pPr>
        <w:pStyle w:val="af"/>
        <w:tabs>
          <w:tab w:val="left" w:pos="180"/>
        </w:tabs>
        <w:spacing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8E37E3" w:rsidRPr="00DC29D5" w:rsidRDefault="008E37E3" w:rsidP="008E37E3">
      <w:pPr>
        <w:pStyle w:val="af"/>
        <w:tabs>
          <w:tab w:val="left" w:pos="180"/>
        </w:tabs>
        <w:ind w:firstLine="709"/>
        <w:jc w:val="both"/>
        <w:rPr>
          <w:i/>
          <w:color w:val="000000"/>
          <w:sz w:val="28"/>
          <w:szCs w:val="28"/>
        </w:rPr>
      </w:pPr>
    </w:p>
    <w:p w:rsidR="008E37E3" w:rsidRPr="00DC29D5" w:rsidRDefault="008E37E3" w:rsidP="008E37E3">
      <w:pPr>
        <w:pStyle w:val="af3"/>
        <w:tabs>
          <w:tab w:val="num" w:pos="1080"/>
        </w:tabs>
        <w:spacing w:line="240" w:lineRule="auto"/>
        <w:jc w:val="both"/>
        <w:rPr>
          <w:szCs w:val="28"/>
        </w:rPr>
      </w:pPr>
      <w:r w:rsidRPr="00DC29D5">
        <w:rPr>
          <w:szCs w:val="28"/>
        </w:rPr>
        <w:t xml:space="preserve">Глава </w:t>
      </w:r>
    </w:p>
    <w:p w:rsidR="008E37E3" w:rsidRDefault="008E37E3" w:rsidP="008E37E3">
      <w:pPr>
        <w:pStyle w:val="af3"/>
        <w:tabs>
          <w:tab w:val="num" w:pos="1080"/>
        </w:tabs>
        <w:spacing w:line="240" w:lineRule="auto"/>
        <w:jc w:val="both"/>
        <w:rPr>
          <w:szCs w:val="28"/>
        </w:rPr>
      </w:pPr>
      <w:r w:rsidRPr="00DC29D5">
        <w:rPr>
          <w:szCs w:val="28"/>
        </w:rPr>
        <w:t xml:space="preserve">муниципального округа </w:t>
      </w:r>
    </w:p>
    <w:p w:rsidR="008E37E3" w:rsidRPr="00DC29D5" w:rsidRDefault="008E37E3" w:rsidP="008E37E3">
      <w:pPr>
        <w:pStyle w:val="af3"/>
        <w:tabs>
          <w:tab w:val="num" w:pos="1080"/>
        </w:tabs>
        <w:spacing w:line="240" w:lineRule="auto"/>
        <w:jc w:val="both"/>
        <w:rPr>
          <w:szCs w:val="28"/>
        </w:rPr>
      </w:pPr>
      <w:r>
        <w:rPr>
          <w:szCs w:val="28"/>
        </w:rPr>
        <w:t>Преображенское</w:t>
      </w:r>
      <w:r w:rsidRPr="00DC29D5">
        <w:rPr>
          <w:szCs w:val="28"/>
        </w:rPr>
        <w:tab/>
      </w:r>
      <w:r w:rsidRPr="00DC29D5">
        <w:rPr>
          <w:szCs w:val="28"/>
        </w:rPr>
        <w:tab/>
      </w:r>
      <w:r w:rsidRPr="00DC29D5">
        <w:rPr>
          <w:szCs w:val="28"/>
        </w:rPr>
        <w:tab/>
      </w:r>
      <w:r w:rsidRPr="00DC29D5">
        <w:rPr>
          <w:szCs w:val="28"/>
        </w:rPr>
        <w:tab/>
      </w:r>
      <w:r w:rsidRPr="00DC29D5">
        <w:rPr>
          <w:szCs w:val="28"/>
        </w:rPr>
        <w:tab/>
      </w:r>
      <w:r>
        <w:rPr>
          <w:szCs w:val="28"/>
        </w:rPr>
        <w:t xml:space="preserve"> 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>Н.</w:t>
      </w:r>
      <w:r w:rsidRPr="00DC29D5">
        <w:rPr>
          <w:szCs w:val="28"/>
        </w:rPr>
        <w:t xml:space="preserve">И. </w:t>
      </w:r>
      <w:proofErr w:type="spellStart"/>
      <w:r>
        <w:rPr>
          <w:szCs w:val="28"/>
        </w:rPr>
        <w:t>Иноземцева</w:t>
      </w:r>
      <w:proofErr w:type="spellEnd"/>
    </w:p>
    <w:p w:rsidR="008E37E3" w:rsidRPr="00DC29D5" w:rsidRDefault="008E37E3" w:rsidP="008E37E3">
      <w:pPr>
        <w:pStyle w:val="af3"/>
        <w:tabs>
          <w:tab w:val="num" w:pos="1080"/>
        </w:tabs>
        <w:spacing w:line="240" w:lineRule="auto"/>
        <w:jc w:val="both"/>
        <w:rPr>
          <w:szCs w:val="28"/>
        </w:rPr>
      </w:pPr>
    </w:p>
    <w:p w:rsidR="008E37E3" w:rsidRPr="008E37E3" w:rsidRDefault="008E37E3" w:rsidP="008E37E3">
      <w:pPr>
        <w:pStyle w:val="af"/>
        <w:spacing w:before="0" w:after="0"/>
        <w:ind w:firstLine="6521"/>
        <w:jc w:val="both"/>
        <w:rPr>
          <w:color w:val="000000"/>
          <w:sz w:val="20"/>
          <w:szCs w:val="20"/>
        </w:rPr>
      </w:pPr>
      <w:r w:rsidRPr="008E37E3">
        <w:rPr>
          <w:color w:val="000000"/>
          <w:sz w:val="20"/>
          <w:szCs w:val="20"/>
        </w:rPr>
        <w:lastRenderedPageBreak/>
        <w:t>Приложение</w:t>
      </w:r>
    </w:p>
    <w:p w:rsidR="008E37E3" w:rsidRPr="008E37E3" w:rsidRDefault="008E37E3" w:rsidP="008E37E3">
      <w:pPr>
        <w:pStyle w:val="af"/>
        <w:spacing w:before="0" w:after="0"/>
        <w:ind w:firstLine="6521"/>
        <w:jc w:val="both"/>
        <w:rPr>
          <w:color w:val="000000"/>
          <w:sz w:val="20"/>
          <w:szCs w:val="20"/>
        </w:rPr>
      </w:pPr>
      <w:r w:rsidRPr="008E37E3">
        <w:rPr>
          <w:color w:val="000000"/>
          <w:sz w:val="20"/>
          <w:szCs w:val="20"/>
        </w:rPr>
        <w:t>к решению Совета депутатов</w:t>
      </w:r>
    </w:p>
    <w:p w:rsidR="008E37E3" w:rsidRPr="008E37E3" w:rsidRDefault="008E37E3" w:rsidP="008E37E3">
      <w:pPr>
        <w:pStyle w:val="af"/>
        <w:spacing w:before="0" w:after="0"/>
        <w:ind w:firstLine="6521"/>
        <w:jc w:val="both"/>
        <w:rPr>
          <w:color w:val="000000"/>
          <w:sz w:val="20"/>
          <w:szCs w:val="20"/>
        </w:rPr>
      </w:pPr>
      <w:r w:rsidRPr="008E37E3">
        <w:rPr>
          <w:color w:val="000000"/>
          <w:sz w:val="20"/>
          <w:szCs w:val="20"/>
        </w:rPr>
        <w:t>муниципального округа</w:t>
      </w:r>
      <w:r>
        <w:rPr>
          <w:color w:val="000000"/>
          <w:sz w:val="20"/>
          <w:szCs w:val="20"/>
        </w:rPr>
        <w:t xml:space="preserve"> </w:t>
      </w:r>
      <w:r w:rsidRPr="008E37E3">
        <w:rPr>
          <w:color w:val="000000"/>
          <w:sz w:val="20"/>
          <w:szCs w:val="20"/>
        </w:rPr>
        <w:t>Преображенское</w:t>
      </w:r>
    </w:p>
    <w:p w:rsidR="008E37E3" w:rsidRPr="008E37E3" w:rsidRDefault="008E37E3" w:rsidP="008E37E3">
      <w:pPr>
        <w:pStyle w:val="af"/>
        <w:spacing w:before="0" w:after="0"/>
        <w:ind w:firstLine="6521"/>
        <w:jc w:val="both"/>
        <w:rPr>
          <w:color w:val="000000"/>
          <w:sz w:val="20"/>
          <w:szCs w:val="20"/>
        </w:rPr>
      </w:pPr>
      <w:r w:rsidRPr="008E37E3">
        <w:rPr>
          <w:color w:val="000000"/>
          <w:sz w:val="20"/>
          <w:szCs w:val="20"/>
        </w:rPr>
        <w:t xml:space="preserve">от 11 ноября 2014 года № </w:t>
      </w:r>
      <w:r>
        <w:rPr>
          <w:color w:val="000000"/>
          <w:sz w:val="20"/>
          <w:szCs w:val="20"/>
        </w:rPr>
        <w:t>13/6</w:t>
      </w:r>
    </w:p>
    <w:p w:rsidR="008E37E3" w:rsidRPr="00DC29D5" w:rsidRDefault="008E37E3" w:rsidP="008E37E3">
      <w:pPr>
        <w:pStyle w:val="af"/>
        <w:spacing w:before="0" w:after="0"/>
        <w:ind w:firstLine="709"/>
        <w:jc w:val="both"/>
        <w:rPr>
          <w:b/>
          <w:color w:val="000000"/>
          <w:sz w:val="28"/>
          <w:szCs w:val="28"/>
        </w:rPr>
      </w:pPr>
    </w:p>
    <w:p w:rsidR="008E37E3" w:rsidRPr="00DC29D5" w:rsidRDefault="008E37E3" w:rsidP="008E37E3">
      <w:pPr>
        <w:pStyle w:val="af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>Прогноз социально-экономического развития</w:t>
      </w:r>
    </w:p>
    <w:p w:rsidR="008E37E3" w:rsidRPr="00DC29D5" w:rsidRDefault="008E37E3" w:rsidP="008E37E3">
      <w:pPr>
        <w:pStyle w:val="af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 xml:space="preserve">муниципального округа </w:t>
      </w:r>
      <w:r>
        <w:rPr>
          <w:b/>
          <w:color w:val="000000"/>
          <w:sz w:val="28"/>
          <w:szCs w:val="28"/>
        </w:rPr>
        <w:t>Преображенское</w:t>
      </w:r>
      <w:r w:rsidRPr="00DC29D5">
        <w:rPr>
          <w:b/>
          <w:color w:val="000000"/>
          <w:sz w:val="28"/>
          <w:szCs w:val="28"/>
        </w:rPr>
        <w:t xml:space="preserve"> на 2015 год и плановый </w:t>
      </w:r>
      <w:r>
        <w:rPr>
          <w:b/>
          <w:color w:val="000000"/>
          <w:sz w:val="28"/>
          <w:szCs w:val="28"/>
        </w:rPr>
        <w:br/>
      </w:r>
      <w:r w:rsidRPr="00DC29D5">
        <w:rPr>
          <w:b/>
          <w:color w:val="000000"/>
          <w:sz w:val="28"/>
          <w:szCs w:val="28"/>
        </w:rPr>
        <w:t>период 2016 и 2017 годов</w:t>
      </w:r>
    </w:p>
    <w:p w:rsidR="008E37E3" w:rsidRPr="00DC29D5" w:rsidRDefault="008E37E3" w:rsidP="008E37E3">
      <w:pPr>
        <w:pStyle w:val="af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>1. Общие вопросы</w:t>
      </w:r>
    </w:p>
    <w:p w:rsidR="008E37E3" w:rsidRPr="00DC29D5" w:rsidRDefault="008E37E3" w:rsidP="008E37E3">
      <w:pPr>
        <w:pStyle w:val="af"/>
        <w:tabs>
          <w:tab w:val="left" w:pos="54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1.1. Прогноз социально-экономического развития муниципального округа </w:t>
      </w:r>
      <w:r>
        <w:rPr>
          <w:color w:val="000000"/>
          <w:sz w:val="28"/>
          <w:szCs w:val="28"/>
        </w:rPr>
        <w:t>Преображен</w:t>
      </w:r>
      <w:r w:rsidRPr="00DC29D5">
        <w:rPr>
          <w:color w:val="000000"/>
          <w:sz w:val="28"/>
          <w:szCs w:val="28"/>
        </w:rPr>
        <w:t>ское</w:t>
      </w:r>
      <w:r w:rsidRPr="00DC29D5">
        <w:rPr>
          <w:i/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 xml:space="preserve">разработан в соответствии с Бюджетным кодексом Российской Федерации для обоснованной оценки вероятного состояния социально-экономической сферы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>.</w:t>
      </w:r>
    </w:p>
    <w:p w:rsidR="008E37E3" w:rsidRPr="00DC29D5" w:rsidRDefault="008E37E3" w:rsidP="008E37E3">
      <w:pPr>
        <w:pStyle w:val="af"/>
        <w:tabs>
          <w:tab w:val="left" w:pos="54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1.2. На основании прогноза социально-экономического развития разработан проект бюджета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 на 2015 год и плановый период 2016 и 2017 годов.</w:t>
      </w:r>
    </w:p>
    <w:p w:rsidR="008E37E3" w:rsidRPr="00DC29D5" w:rsidRDefault="008E37E3" w:rsidP="008E37E3">
      <w:pPr>
        <w:pStyle w:val="af"/>
        <w:tabs>
          <w:tab w:val="left" w:pos="54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>2. Разработка прогноза социально-экономического развития</w:t>
      </w:r>
    </w:p>
    <w:p w:rsidR="008E37E3" w:rsidRPr="00DC29D5" w:rsidRDefault="008E37E3" w:rsidP="008E37E3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2.1. </w:t>
      </w:r>
      <w:proofErr w:type="gramStart"/>
      <w:r w:rsidRPr="00DC29D5">
        <w:rPr>
          <w:color w:val="000000"/>
          <w:sz w:val="28"/>
          <w:szCs w:val="28"/>
        </w:rPr>
        <w:t xml:space="preserve">Прогноз социально-экономического развития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 разработан на основании проекта закона города Москвы «О бюджете города Москвы на 2015 год и плановый период 2016 и 2017 годов», прогноза социально-экономического развития города Москвы,  порядка ведения расходных обязательств внутригородских муниципальных образований в городе Москве, утвержденного постановлением Правительства Москвы от 22 августа 2006 года </w:t>
      </w:r>
      <w:r>
        <w:rPr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>№ 631-ПП «О перечне и порядке исполнения расходных обязательств, порядке</w:t>
      </w:r>
      <w:proofErr w:type="gramEnd"/>
      <w:r w:rsidRPr="00DC29D5">
        <w:rPr>
          <w:color w:val="000000"/>
          <w:sz w:val="28"/>
          <w:szCs w:val="28"/>
        </w:rPr>
        <w:t xml:space="preserve"> ведения реестров расходных обязательств внутригородских муниципальных образований в городе Москве» (в ред. от 30 сентября 2008 года № 892-ПП; </w:t>
      </w:r>
      <w:r>
        <w:rPr>
          <w:color w:val="000000"/>
          <w:sz w:val="28"/>
          <w:szCs w:val="28"/>
        </w:rPr>
        <w:br/>
      </w:r>
      <w:r w:rsidRPr="00DC29D5">
        <w:rPr>
          <w:color w:val="000000"/>
          <w:sz w:val="28"/>
          <w:szCs w:val="28"/>
        </w:rPr>
        <w:t xml:space="preserve">от 22 сентября 2009 года № 1025-ПП; 21 сентября 2010 года № 827-ПП; от 1 февраля  2011 года № 21-ПП; от 13 февраля 2013 года № 63-ПП), основных направлений бюджетной политики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>.</w:t>
      </w:r>
    </w:p>
    <w:p w:rsidR="008E37E3" w:rsidRPr="00DC29D5" w:rsidRDefault="008E37E3" w:rsidP="008E37E3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2.2. Прогноз социально-экономического развития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 разработан на основе данных социально-экономического развития </w:t>
      </w:r>
      <w:r>
        <w:rPr>
          <w:color w:val="000000"/>
          <w:sz w:val="28"/>
          <w:szCs w:val="28"/>
        </w:rPr>
        <w:br/>
      </w:r>
      <w:r w:rsidRPr="00DC29D5">
        <w:rPr>
          <w:color w:val="000000"/>
          <w:sz w:val="28"/>
          <w:szCs w:val="28"/>
        </w:rPr>
        <w:t xml:space="preserve">за истекший период текущего 2014 года и тенденций развития экономики </w:t>
      </w:r>
      <w:r>
        <w:rPr>
          <w:color w:val="000000"/>
          <w:sz w:val="28"/>
          <w:szCs w:val="28"/>
        </w:rPr>
        <w:br/>
      </w:r>
      <w:r w:rsidRPr="00DC29D5">
        <w:rPr>
          <w:color w:val="000000"/>
          <w:sz w:val="28"/>
          <w:szCs w:val="28"/>
        </w:rPr>
        <w:t>и социальной сферы на 2015 год и пл</w:t>
      </w:r>
      <w:r>
        <w:rPr>
          <w:color w:val="000000"/>
          <w:sz w:val="28"/>
          <w:szCs w:val="28"/>
        </w:rPr>
        <w:t>ановый период 2016 и 2017 годов (т</w:t>
      </w:r>
      <w:r w:rsidRPr="00DC29D5">
        <w:rPr>
          <w:color w:val="000000"/>
          <w:sz w:val="28"/>
          <w:szCs w:val="28"/>
        </w:rPr>
        <w:t>аблица 1)</w:t>
      </w:r>
      <w:r>
        <w:rPr>
          <w:color w:val="000000"/>
          <w:sz w:val="28"/>
          <w:szCs w:val="28"/>
        </w:rPr>
        <w:t>.</w:t>
      </w:r>
    </w:p>
    <w:p w:rsidR="008E37E3" w:rsidRPr="00D13101" w:rsidRDefault="008E37E3" w:rsidP="008E37E3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 xml:space="preserve">3. Пояснительная записка к прогнозу социально-экономического развития </w:t>
      </w:r>
      <w:r w:rsidRPr="00D1310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т</w:t>
      </w:r>
      <w:r w:rsidRPr="00D13101">
        <w:rPr>
          <w:color w:val="000000"/>
          <w:sz w:val="28"/>
          <w:szCs w:val="28"/>
        </w:rPr>
        <w:t>аблица 2)</w:t>
      </w:r>
      <w:r>
        <w:rPr>
          <w:color w:val="000000"/>
          <w:sz w:val="28"/>
          <w:szCs w:val="28"/>
        </w:rPr>
        <w:t>.</w:t>
      </w:r>
    </w:p>
    <w:p w:rsidR="008E37E3" w:rsidRPr="00DC29D5" w:rsidRDefault="008E37E3" w:rsidP="008E37E3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lastRenderedPageBreak/>
        <w:t xml:space="preserve">3.1. Главными направлениями развития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 являются вопросы местного значения: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формирование, утверждение, исполнение бюджета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, </w:t>
      </w:r>
      <w:proofErr w:type="gramStart"/>
      <w:r w:rsidRPr="00DC29D5">
        <w:rPr>
          <w:color w:val="000000"/>
          <w:sz w:val="28"/>
          <w:szCs w:val="28"/>
        </w:rPr>
        <w:t>контроль за</w:t>
      </w:r>
      <w:proofErr w:type="gramEnd"/>
      <w:r w:rsidRPr="00DC29D5">
        <w:rPr>
          <w:color w:val="000000"/>
          <w:sz w:val="28"/>
          <w:szCs w:val="28"/>
        </w:rPr>
        <w:t xml:space="preserve"> его исполнением, утверждение отчета </w:t>
      </w:r>
      <w:r>
        <w:rPr>
          <w:color w:val="000000"/>
          <w:sz w:val="28"/>
          <w:szCs w:val="28"/>
        </w:rPr>
        <w:br/>
      </w:r>
      <w:r w:rsidRPr="00DC29D5">
        <w:rPr>
          <w:color w:val="000000"/>
          <w:sz w:val="28"/>
          <w:szCs w:val="28"/>
        </w:rPr>
        <w:t>об исполнении местного бюджета в соответствии с федеральным законодательством и законами города Москвы;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утверждение положения о бюджетном процессе в муниципальном округе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>;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>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>установление местных праздников и организация местных праздничных и иных зрелищных мероприятий, развитие местных традиций и обрядов;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>регистрация уставов территориального общественного самоуправления;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>учреждение знаков отличия (почетных знаков, грамот, дипломов) муниципального округа;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>информирование жителей о деятельности органов местного самоуправления;</w:t>
      </w:r>
    </w:p>
    <w:p w:rsidR="008E37E3" w:rsidRPr="00DC29D5" w:rsidRDefault="008E37E3" w:rsidP="008E37E3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>взаимодействие с общественными объединениями;</w:t>
      </w:r>
    </w:p>
    <w:p w:rsidR="008E37E3" w:rsidRPr="00DC29D5" w:rsidRDefault="008E37E3" w:rsidP="008E37E3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3.2. Доходы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>:</w:t>
      </w:r>
    </w:p>
    <w:p w:rsidR="008E37E3" w:rsidRPr="00DC29D5" w:rsidRDefault="008E37E3" w:rsidP="008E37E3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Доходная часть бюджета муниципального округа </w:t>
      </w:r>
      <w:r>
        <w:rPr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 формируется </w:t>
      </w:r>
      <w:r>
        <w:rPr>
          <w:color w:val="000000"/>
          <w:sz w:val="28"/>
          <w:szCs w:val="28"/>
        </w:rPr>
        <w:t xml:space="preserve"> </w:t>
      </w:r>
      <w:r w:rsidRPr="00DC29D5">
        <w:rPr>
          <w:color w:val="000000"/>
          <w:sz w:val="28"/>
          <w:szCs w:val="28"/>
        </w:rPr>
        <w:t xml:space="preserve">из налогов на доходы с физических лиц.  </w:t>
      </w:r>
    </w:p>
    <w:p w:rsidR="008E37E3" w:rsidRPr="00DC29D5" w:rsidRDefault="008E37E3" w:rsidP="008E37E3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>Налоги на доходы физических лиц составляют: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20"/>
        <w:gridCol w:w="1800"/>
        <w:gridCol w:w="1620"/>
        <w:gridCol w:w="1620"/>
        <w:gridCol w:w="2248"/>
      </w:tblGrid>
      <w:tr w:rsidR="008E37E3" w:rsidRPr="005B27E2" w:rsidTr="008715D4">
        <w:tc>
          <w:tcPr>
            <w:tcW w:w="15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 w:rsidRPr="005B27E2">
              <w:rPr>
                <w:color w:val="000000"/>
              </w:rPr>
              <w:t>Год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 w:rsidRPr="005B27E2">
              <w:rPr>
                <w:color w:val="000000"/>
              </w:rPr>
              <w:t>Численность населения, чел.</w:t>
            </w:r>
          </w:p>
        </w:tc>
        <w:tc>
          <w:tcPr>
            <w:tcW w:w="180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 w:rsidRPr="005B27E2">
              <w:rPr>
                <w:color w:val="000000"/>
              </w:rPr>
              <w:t>Сумма поступлений (нормативная база), тыс. руб.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 w:rsidRPr="005B27E2">
              <w:rPr>
                <w:color w:val="000000"/>
              </w:rPr>
              <w:t>Норматив отчислений, %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 w:rsidRPr="005B27E2">
              <w:rPr>
                <w:color w:val="000000"/>
              </w:rPr>
              <w:t>Сумма поступлений, тыс. руб.</w:t>
            </w:r>
          </w:p>
        </w:tc>
        <w:tc>
          <w:tcPr>
            <w:tcW w:w="22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4"/>
              <w:jc w:val="center"/>
              <w:rPr>
                <w:color w:val="000000"/>
              </w:rPr>
            </w:pPr>
            <w:r w:rsidRPr="005B27E2">
              <w:rPr>
                <w:color w:val="000000"/>
              </w:rPr>
              <w:t xml:space="preserve">Сумма поступлений </w:t>
            </w:r>
            <w:r w:rsidRPr="005B27E2">
              <w:rPr>
                <w:color w:val="000000"/>
              </w:rPr>
              <w:br/>
              <w:t>на 1 жителя, руб.</w:t>
            </w:r>
          </w:p>
        </w:tc>
      </w:tr>
      <w:tr w:rsidR="008E37E3" w:rsidRPr="005B27E2" w:rsidTr="008715D4">
        <w:tc>
          <w:tcPr>
            <w:tcW w:w="15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 w:rsidRPr="005B27E2">
              <w:rPr>
                <w:color w:val="000000"/>
              </w:rPr>
              <w:t>2014 год  план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85534</w:t>
            </w:r>
          </w:p>
        </w:tc>
        <w:tc>
          <w:tcPr>
            <w:tcW w:w="180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4063165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0,4176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16967</w:t>
            </w:r>
            <w:r w:rsidRPr="005B27E2">
              <w:rPr>
                <w:color w:val="000000"/>
              </w:rPr>
              <w:t>,8</w:t>
            </w:r>
          </w:p>
        </w:tc>
        <w:tc>
          <w:tcPr>
            <w:tcW w:w="22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198,37</w:t>
            </w:r>
          </w:p>
        </w:tc>
      </w:tr>
      <w:tr w:rsidR="008E37E3" w:rsidRPr="005B27E2" w:rsidTr="008715D4">
        <w:tc>
          <w:tcPr>
            <w:tcW w:w="15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 w:rsidRPr="005B27E2">
              <w:rPr>
                <w:color w:val="000000"/>
              </w:rPr>
              <w:t>2015 год прогноз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86567</w:t>
            </w:r>
          </w:p>
        </w:tc>
        <w:tc>
          <w:tcPr>
            <w:tcW w:w="180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4849978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0,3241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15718</w:t>
            </w:r>
            <w:r w:rsidRPr="005B27E2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22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181,58</w:t>
            </w:r>
          </w:p>
        </w:tc>
      </w:tr>
      <w:tr w:rsidR="008E37E3" w:rsidRPr="005B27E2" w:rsidTr="008715D4">
        <w:tc>
          <w:tcPr>
            <w:tcW w:w="15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 w:rsidRPr="005B27E2">
              <w:rPr>
                <w:color w:val="000000"/>
              </w:rPr>
              <w:t>2016 год прогноз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86567</w:t>
            </w:r>
          </w:p>
        </w:tc>
        <w:tc>
          <w:tcPr>
            <w:tcW w:w="180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5140976,8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0,3074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15803</w:t>
            </w:r>
            <w:r w:rsidRPr="005B27E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22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182,56</w:t>
            </w:r>
          </w:p>
        </w:tc>
      </w:tr>
      <w:tr w:rsidR="008E37E3" w:rsidRPr="005B27E2" w:rsidTr="008715D4">
        <w:tc>
          <w:tcPr>
            <w:tcW w:w="15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 w:rsidRPr="005B27E2">
              <w:rPr>
                <w:color w:val="000000"/>
              </w:rPr>
              <w:t>2017 год прогноз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86567</w:t>
            </w:r>
          </w:p>
        </w:tc>
        <w:tc>
          <w:tcPr>
            <w:tcW w:w="180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5449435,1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0,3406</w:t>
            </w:r>
          </w:p>
        </w:tc>
        <w:tc>
          <w:tcPr>
            <w:tcW w:w="1620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18560</w:t>
            </w:r>
            <w:r w:rsidRPr="005B27E2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2248" w:type="dxa"/>
          </w:tcPr>
          <w:p w:rsidR="008E37E3" w:rsidRPr="005B27E2" w:rsidRDefault="008E37E3" w:rsidP="008715D4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214,41</w:t>
            </w:r>
          </w:p>
        </w:tc>
      </w:tr>
    </w:tbl>
    <w:p w:rsidR="008E37E3" w:rsidRDefault="008E37E3" w:rsidP="008E37E3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Таким образом, в доходную часть бюджета муниципального округа </w:t>
      </w:r>
      <w:r>
        <w:rPr>
          <w:color w:val="000000"/>
          <w:sz w:val="28"/>
          <w:szCs w:val="28"/>
        </w:rPr>
        <w:t>Преображенс</w:t>
      </w:r>
      <w:r w:rsidRPr="00DC29D5">
        <w:rPr>
          <w:color w:val="000000"/>
          <w:sz w:val="28"/>
          <w:szCs w:val="28"/>
        </w:rPr>
        <w:t>кое в 2015 году предусматриваются поступления в сумме 1</w:t>
      </w:r>
      <w:r>
        <w:rPr>
          <w:color w:val="000000"/>
          <w:sz w:val="28"/>
          <w:szCs w:val="28"/>
        </w:rPr>
        <w:t>5718</w:t>
      </w:r>
      <w:r w:rsidRPr="00DC29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DC29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C29D5">
        <w:rPr>
          <w:color w:val="000000"/>
          <w:sz w:val="28"/>
          <w:szCs w:val="28"/>
        </w:rPr>
        <w:t>тыс</w:t>
      </w:r>
      <w:proofErr w:type="spellEnd"/>
      <w:proofErr w:type="gramEnd"/>
    </w:p>
    <w:p w:rsidR="008E37E3" w:rsidRPr="00DC29D5" w:rsidRDefault="008E37E3" w:rsidP="008E37E3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29D5">
        <w:rPr>
          <w:color w:val="000000"/>
          <w:sz w:val="28"/>
          <w:szCs w:val="28"/>
        </w:rPr>
        <w:t xml:space="preserve">. руб., что на </w:t>
      </w:r>
      <w:r>
        <w:rPr>
          <w:color w:val="000000"/>
          <w:sz w:val="28"/>
          <w:szCs w:val="28"/>
        </w:rPr>
        <w:t>1249,0</w:t>
      </w:r>
      <w:r w:rsidRPr="00DC29D5">
        <w:rPr>
          <w:color w:val="000000"/>
          <w:sz w:val="28"/>
          <w:szCs w:val="28"/>
        </w:rPr>
        <w:t xml:space="preserve"> меньше, чем в 2014 году; в 2016 году 1</w:t>
      </w:r>
      <w:r>
        <w:rPr>
          <w:color w:val="000000"/>
          <w:sz w:val="28"/>
          <w:szCs w:val="28"/>
        </w:rPr>
        <w:t>5803</w:t>
      </w:r>
      <w:r w:rsidRPr="00DC29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DC29D5">
        <w:rPr>
          <w:color w:val="000000"/>
          <w:sz w:val="28"/>
          <w:szCs w:val="28"/>
        </w:rPr>
        <w:t xml:space="preserve"> тыс. руб., что на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1164,4</w:t>
      </w:r>
      <w:r w:rsidRPr="00DC29D5">
        <w:rPr>
          <w:color w:val="000000"/>
          <w:sz w:val="28"/>
          <w:szCs w:val="28"/>
        </w:rPr>
        <w:t xml:space="preserve"> тыс. руб. меньше, чем в 2014 году; в 2017 году </w:t>
      </w:r>
      <w:r>
        <w:rPr>
          <w:color w:val="000000"/>
          <w:sz w:val="28"/>
          <w:szCs w:val="28"/>
        </w:rPr>
        <w:t>18560,8</w:t>
      </w:r>
      <w:r w:rsidRPr="00DC29D5">
        <w:rPr>
          <w:color w:val="000000"/>
          <w:sz w:val="28"/>
          <w:szCs w:val="28"/>
        </w:rPr>
        <w:t xml:space="preserve"> тыс. руб., что на </w:t>
      </w:r>
      <w:r>
        <w:rPr>
          <w:color w:val="000000"/>
          <w:sz w:val="28"/>
          <w:szCs w:val="28"/>
        </w:rPr>
        <w:t>1593</w:t>
      </w:r>
      <w:r w:rsidRPr="00DC29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DC29D5">
        <w:rPr>
          <w:color w:val="000000"/>
          <w:sz w:val="28"/>
          <w:szCs w:val="28"/>
        </w:rPr>
        <w:t xml:space="preserve"> тыс. руб. больше, чем в 2014 году.</w:t>
      </w:r>
      <w:proofErr w:type="gramEnd"/>
    </w:p>
    <w:p w:rsidR="008E37E3" w:rsidRPr="00DC29D5" w:rsidRDefault="008E37E3" w:rsidP="008E37E3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3.3. Расходная часть бюджета муниципального округа </w:t>
      </w:r>
      <w:r>
        <w:rPr>
          <w:color w:val="000000"/>
          <w:sz w:val="28"/>
          <w:szCs w:val="28"/>
        </w:rPr>
        <w:t>Преображенс</w:t>
      </w:r>
      <w:r w:rsidRPr="00DC29D5">
        <w:rPr>
          <w:color w:val="000000"/>
          <w:sz w:val="28"/>
          <w:szCs w:val="28"/>
        </w:rPr>
        <w:t>кое прогнозируется в соответствии с расходами на содержание органов местного самоуправления и вопросов местного значения.</w:t>
      </w:r>
    </w:p>
    <w:p w:rsidR="008E37E3" w:rsidRPr="00DC29D5" w:rsidRDefault="008E37E3" w:rsidP="008E37E3">
      <w:pPr>
        <w:pStyle w:val="af"/>
        <w:tabs>
          <w:tab w:val="num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8E37E3" w:rsidRPr="00DC29D5" w:rsidRDefault="008E37E3" w:rsidP="008E37E3">
      <w:pPr>
        <w:pStyle w:val="af"/>
        <w:tabs>
          <w:tab w:val="num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ab/>
      </w:r>
    </w:p>
    <w:p w:rsidR="008E37E3" w:rsidRPr="00DC29D5" w:rsidRDefault="008E37E3" w:rsidP="008E37E3">
      <w:pPr>
        <w:pStyle w:val="af"/>
        <w:tabs>
          <w:tab w:val="left" w:pos="72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C29D5">
        <w:rPr>
          <w:color w:val="000000"/>
          <w:sz w:val="28"/>
          <w:szCs w:val="28"/>
        </w:rPr>
        <w:t xml:space="preserve">        </w:t>
      </w:r>
    </w:p>
    <w:p w:rsidR="008E37E3" w:rsidRPr="00DC29D5" w:rsidRDefault="008E37E3" w:rsidP="008E37E3">
      <w:pPr>
        <w:rPr>
          <w:sz w:val="28"/>
          <w:szCs w:val="28"/>
        </w:rPr>
        <w:sectPr w:rsidR="008E37E3" w:rsidRPr="00DC29D5" w:rsidSect="001C3B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8E37E3" w:rsidRPr="00DC29D5" w:rsidRDefault="008E37E3" w:rsidP="008E37E3">
      <w:pPr>
        <w:pStyle w:val="af"/>
        <w:spacing w:before="0" w:after="0"/>
        <w:ind w:firstLine="709"/>
        <w:jc w:val="right"/>
        <w:rPr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  <w:u w:val="single"/>
        </w:rPr>
        <w:lastRenderedPageBreak/>
        <w:t>Таблица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DC29D5">
        <w:rPr>
          <w:b/>
          <w:color w:val="000000"/>
          <w:sz w:val="28"/>
          <w:szCs w:val="28"/>
          <w:u w:val="single"/>
        </w:rPr>
        <w:t>1</w:t>
      </w:r>
    </w:p>
    <w:p w:rsidR="008E37E3" w:rsidRDefault="008E37E3" w:rsidP="008E37E3">
      <w:pPr>
        <w:pStyle w:val="af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8E37E3" w:rsidRPr="00DC29D5" w:rsidRDefault="008E37E3" w:rsidP="008E37E3">
      <w:pPr>
        <w:pStyle w:val="af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>Показатели прогноза</w:t>
      </w:r>
      <w:r>
        <w:rPr>
          <w:b/>
          <w:color w:val="000000"/>
          <w:sz w:val="28"/>
          <w:szCs w:val="28"/>
        </w:rPr>
        <w:t xml:space="preserve"> </w:t>
      </w:r>
      <w:r w:rsidRPr="00DC29D5">
        <w:rPr>
          <w:b/>
          <w:color w:val="000000"/>
          <w:sz w:val="28"/>
          <w:szCs w:val="28"/>
        </w:rPr>
        <w:t>социально-экономического развития</w:t>
      </w:r>
    </w:p>
    <w:p w:rsidR="008E37E3" w:rsidRPr="00DC29D5" w:rsidRDefault="008E37E3" w:rsidP="008E37E3">
      <w:pPr>
        <w:pStyle w:val="af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 xml:space="preserve">муниципального округа </w:t>
      </w:r>
      <w:r>
        <w:rPr>
          <w:b/>
          <w:color w:val="000000"/>
          <w:sz w:val="28"/>
          <w:szCs w:val="28"/>
        </w:rPr>
        <w:t>Преображенское</w:t>
      </w:r>
      <w:r w:rsidRPr="00DC29D5">
        <w:rPr>
          <w:b/>
          <w:color w:val="000000"/>
          <w:sz w:val="28"/>
          <w:szCs w:val="28"/>
        </w:rPr>
        <w:t xml:space="preserve"> на 2015 год и </w:t>
      </w:r>
      <w:r>
        <w:rPr>
          <w:b/>
          <w:color w:val="000000"/>
          <w:sz w:val="28"/>
          <w:szCs w:val="28"/>
        </w:rPr>
        <w:br/>
      </w:r>
      <w:r w:rsidRPr="00DC29D5">
        <w:rPr>
          <w:b/>
          <w:color w:val="000000"/>
          <w:sz w:val="28"/>
          <w:szCs w:val="28"/>
        </w:rPr>
        <w:t>плановый период 2016 и 2017 годов</w:t>
      </w:r>
    </w:p>
    <w:tbl>
      <w:tblPr>
        <w:tblpPr w:leftFromText="181" w:rightFromText="181" w:vertAnchor="text" w:horzAnchor="margin" w:tblpXSpec="center" w:tblpY="380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777"/>
        <w:gridCol w:w="1276"/>
        <w:gridCol w:w="1701"/>
        <w:gridCol w:w="1276"/>
        <w:gridCol w:w="1134"/>
      </w:tblGrid>
      <w:tr w:rsidR="008E37E3" w:rsidRPr="00DC29D5" w:rsidTr="008E37E3">
        <w:tc>
          <w:tcPr>
            <w:tcW w:w="534" w:type="dxa"/>
            <w:vMerge w:val="restart"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b/>
                <w:color w:val="000000"/>
              </w:rPr>
            </w:pPr>
          </w:p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Pr="00D779FC">
              <w:rPr>
                <w:b/>
                <w:color w:val="000000"/>
              </w:rPr>
              <w:t>№</w:t>
            </w:r>
          </w:p>
        </w:tc>
        <w:tc>
          <w:tcPr>
            <w:tcW w:w="4777" w:type="dxa"/>
            <w:vMerge w:val="restart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</w:p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center"/>
              <w:rPr>
                <w:b/>
                <w:color w:val="000000"/>
              </w:rPr>
            </w:pPr>
          </w:p>
          <w:p w:rsidR="008E37E3" w:rsidRPr="00D779FC" w:rsidRDefault="008E37E3" w:rsidP="008E37E3">
            <w:pPr>
              <w:pStyle w:val="af"/>
              <w:spacing w:before="0" w:after="0"/>
              <w:ind w:firstLine="5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 xml:space="preserve">Ед. </w:t>
            </w:r>
            <w:proofErr w:type="spellStart"/>
            <w:r w:rsidRPr="00D779FC">
              <w:rPr>
                <w:b/>
                <w:color w:val="000000"/>
              </w:rPr>
              <w:t>изм</w:t>
            </w:r>
            <w:proofErr w:type="spellEnd"/>
            <w:r w:rsidRPr="00D779FC">
              <w:rPr>
                <w:b/>
                <w:color w:val="000000"/>
              </w:rPr>
              <w:t>.</w:t>
            </w:r>
          </w:p>
        </w:tc>
        <w:tc>
          <w:tcPr>
            <w:tcW w:w="4111" w:type="dxa"/>
            <w:gridSpan w:val="3"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>Прогноз</w:t>
            </w:r>
          </w:p>
        </w:tc>
      </w:tr>
      <w:tr w:rsidR="008E37E3" w:rsidRPr="00DC29D5" w:rsidTr="008E37E3">
        <w:trPr>
          <w:trHeight w:val="77"/>
        </w:trPr>
        <w:tc>
          <w:tcPr>
            <w:tcW w:w="534" w:type="dxa"/>
            <w:vMerge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4777" w:type="dxa"/>
            <w:vMerge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>Очередной финансовый</w:t>
            </w:r>
          </w:p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>2015 год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E37E3" w:rsidRPr="00D779FC" w:rsidRDefault="008E37E3" w:rsidP="008E37E3">
            <w:pPr>
              <w:pStyle w:val="af"/>
              <w:spacing w:before="0" w:after="0"/>
              <w:ind w:firstLine="1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>Плановый период</w:t>
            </w:r>
          </w:p>
        </w:tc>
      </w:tr>
      <w:tr w:rsidR="008E37E3" w:rsidRPr="00DC29D5" w:rsidTr="008E37E3">
        <w:trPr>
          <w:trHeight w:val="327"/>
        </w:trPr>
        <w:tc>
          <w:tcPr>
            <w:tcW w:w="534" w:type="dxa"/>
            <w:vMerge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4777" w:type="dxa"/>
            <w:vMerge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D779FC">
              <w:rPr>
                <w:b/>
                <w:color w:val="000000"/>
              </w:rPr>
              <w:t>2017 год</w:t>
            </w:r>
          </w:p>
        </w:tc>
      </w:tr>
      <w:tr w:rsidR="008E37E3" w:rsidRPr="00DC29D5" w:rsidTr="008E37E3">
        <w:tc>
          <w:tcPr>
            <w:tcW w:w="534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color w:val="000000"/>
              </w:rPr>
            </w:pPr>
            <w:r w:rsidRPr="00D779F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D779FC">
              <w:rPr>
                <w:color w:val="000000"/>
              </w:rPr>
              <w:t>.</w:t>
            </w:r>
          </w:p>
        </w:tc>
        <w:tc>
          <w:tcPr>
            <w:tcW w:w="4777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23"/>
              <w:jc w:val="both"/>
              <w:rPr>
                <w:color w:val="000000"/>
              </w:rPr>
            </w:pPr>
            <w:r w:rsidRPr="00D779FC">
              <w:rPr>
                <w:color w:val="000000"/>
              </w:rPr>
              <w:t>Численность населения муниципального образования</w:t>
            </w:r>
          </w:p>
        </w:tc>
        <w:tc>
          <w:tcPr>
            <w:tcW w:w="1276" w:type="dxa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color w:val="000000"/>
              </w:rPr>
            </w:pPr>
            <w:r w:rsidRPr="00D779FC">
              <w:rPr>
                <w:color w:val="000000"/>
              </w:rPr>
              <w:t>Чел.</w:t>
            </w:r>
          </w:p>
        </w:tc>
        <w:tc>
          <w:tcPr>
            <w:tcW w:w="1701" w:type="dxa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86567</w:t>
            </w:r>
          </w:p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86567</w:t>
            </w:r>
          </w:p>
        </w:tc>
        <w:tc>
          <w:tcPr>
            <w:tcW w:w="1134" w:type="dxa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86567</w:t>
            </w:r>
          </w:p>
        </w:tc>
      </w:tr>
      <w:tr w:rsidR="008E37E3" w:rsidRPr="00DC29D5" w:rsidTr="008E37E3">
        <w:tc>
          <w:tcPr>
            <w:tcW w:w="534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color w:val="000000"/>
              </w:rPr>
            </w:pPr>
            <w:r w:rsidRPr="00D779F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D779FC">
              <w:rPr>
                <w:color w:val="000000"/>
              </w:rPr>
              <w:t>.</w:t>
            </w:r>
          </w:p>
        </w:tc>
        <w:tc>
          <w:tcPr>
            <w:tcW w:w="4777" w:type="dxa"/>
          </w:tcPr>
          <w:p w:rsidR="008E37E3" w:rsidRPr="00D779FC" w:rsidRDefault="008E37E3" w:rsidP="008E37E3">
            <w:pPr>
              <w:rPr>
                <w:color w:val="000000"/>
              </w:rPr>
            </w:pPr>
            <w:r w:rsidRPr="00D779FC">
              <w:rPr>
                <w:color w:val="000000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276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5"/>
              <w:jc w:val="both"/>
              <w:rPr>
                <w:color w:val="000000"/>
              </w:rPr>
            </w:pPr>
            <w:r w:rsidRPr="00D779FC">
              <w:rPr>
                <w:color w:val="000000"/>
              </w:rPr>
              <w:t>Тыс. руб.</w:t>
            </w:r>
          </w:p>
        </w:tc>
        <w:tc>
          <w:tcPr>
            <w:tcW w:w="1701" w:type="dxa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color w:val="000000"/>
              </w:rPr>
            </w:pPr>
            <w:r w:rsidRPr="00D779F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779FC">
              <w:rPr>
                <w:color w:val="000000"/>
              </w:rPr>
              <w:t>00</w:t>
            </w:r>
          </w:p>
        </w:tc>
        <w:tc>
          <w:tcPr>
            <w:tcW w:w="1276" w:type="dxa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</w:pPr>
            <w:r w:rsidRPr="00D779FC">
              <w:t>1</w:t>
            </w:r>
            <w:r>
              <w:t>5</w:t>
            </w:r>
            <w:r w:rsidRPr="00D779FC">
              <w:t>00</w:t>
            </w:r>
          </w:p>
        </w:tc>
        <w:tc>
          <w:tcPr>
            <w:tcW w:w="1134" w:type="dxa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</w:pPr>
            <w:r w:rsidRPr="00D779FC">
              <w:t>1</w:t>
            </w:r>
            <w:r>
              <w:t>5</w:t>
            </w:r>
            <w:r w:rsidRPr="00D779FC">
              <w:t>00</w:t>
            </w:r>
          </w:p>
        </w:tc>
      </w:tr>
      <w:tr w:rsidR="008E37E3" w:rsidRPr="00DC29D5" w:rsidTr="008E37E3">
        <w:tc>
          <w:tcPr>
            <w:tcW w:w="534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709"/>
              <w:jc w:val="both"/>
              <w:rPr>
                <w:color w:val="000000"/>
              </w:rPr>
            </w:pPr>
            <w:r w:rsidRPr="00D779FC">
              <w:rPr>
                <w:color w:val="000000"/>
              </w:rPr>
              <w:t>3</w:t>
            </w:r>
            <w:r>
              <w:rPr>
                <w:color w:val="000000"/>
              </w:rPr>
              <w:t>3.</w:t>
            </w:r>
          </w:p>
        </w:tc>
        <w:tc>
          <w:tcPr>
            <w:tcW w:w="4777" w:type="dxa"/>
          </w:tcPr>
          <w:p w:rsidR="008E37E3" w:rsidRPr="00D779FC" w:rsidRDefault="008E37E3" w:rsidP="008E37E3">
            <w:pPr>
              <w:ind w:firstLine="23"/>
              <w:rPr>
                <w:color w:val="000000"/>
              </w:rPr>
            </w:pPr>
            <w:r w:rsidRPr="00D779FC">
              <w:rPr>
                <w:color w:val="000000"/>
              </w:rPr>
              <w:t>Объем финансовых средств, выделяемых на проведение праздничных и социально значимых мероприятий для населения</w:t>
            </w:r>
          </w:p>
        </w:tc>
        <w:tc>
          <w:tcPr>
            <w:tcW w:w="1276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5"/>
              <w:jc w:val="both"/>
              <w:rPr>
                <w:color w:val="000000"/>
              </w:rPr>
            </w:pPr>
            <w:r w:rsidRPr="00D779FC">
              <w:rPr>
                <w:color w:val="000000"/>
              </w:rPr>
              <w:t>Тыс. руб.</w:t>
            </w:r>
          </w:p>
        </w:tc>
        <w:tc>
          <w:tcPr>
            <w:tcW w:w="1701" w:type="dxa"/>
          </w:tcPr>
          <w:p w:rsidR="008E37E3" w:rsidRPr="00D779FC" w:rsidRDefault="008E37E3" w:rsidP="008E37E3">
            <w:pPr>
              <w:pStyle w:val="a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1310</w:t>
            </w:r>
          </w:p>
        </w:tc>
        <w:tc>
          <w:tcPr>
            <w:tcW w:w="1276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134" w:type="dxa"/>
          </w:tcPr>
          <w:p w:rsidR="008E37E3" w:rsidRPr="00D779FC" w:rsidRDefault="008E37E3" w:rsidP="008E37E3">
            <w:pPr>
              <w:pStyle w:val="af"/>
              <w:spacing w:before="0" w:after="0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</w:tr>
    </w:tbl>
    <w:p w:rsidR="008E37E3" w:rsidRPr="00DC29D5" w:rsidRDefault="008E37E3" w:rsidP="008E37E3">
      <w:pPr>
        <w:pStyle w:val="af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8E37E3" w:rsidRPr="00DC29D5" w:rsidRDefault="008E37E3" w:rsidP="008E37E3">
      <w:pPr>
        <w:rPr>
          <w:b/>
          <w:color w:val="000000"/>
          <w:sz w:val="28"/>
          <w:szCs w:val="28"/>
        </w:rPr>
      </w:pPr>
    </w:p>
    <w:p w:rsidR="008E37E3" w:rsidRPr="00DC29D5" w:rsidRDefault="008E37E3" w:rsidP="008E37E3">
      <w:pPr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  <w:r w:rsidRPr="00DC29D5">
        <w:rPr>
          <w:b/>
          <w:color w:val="000000"/>
          <w:sz w:val="28"/>
          <w:szCs w:val="28"/>
        </w:rPr>
        <w:tab/>
      </w:r>
    </w:p>
    <w:p w:rsidR="008E37E3" w:rsidRDefault="008E37E3" w:rsidP="008E37E3">
      <w:pPr>
        <w:jc w:val="right"/>
        <w:rPr>
          <w:b/>
          <w:color w:val="000000"/>
          <w:sz w:val="28"/>
          <w:szCs w:val="28"/>
          <w:u w:val="single"/>
        </w:rPr>
      </w:pPr>
      <w:r w:rsidRPr="00DC29D5">
        <w:rPr>
          <w:b/>
          <w:color w:val="000000"/>
          <w:sz w:val="28"/>
          <w:szCs w:val="28"/>
          <w:u w:val="single"/>
        </w:rPr>
        <w:t>Таблица 2</w:t>
      </w:r>
    </w:p>
    <w:p w:rsidR="008E37E3" w:rsidRPr="000F0720" w:rsidRDefault="008E37E3" w:rsidP="008E37E3">
      <w:pPr>
        <w:jc w:val="right"/>
        <w:rPr>
          <w:b/>
          <w:color w:val="000000"/>
          <w:u w:val="single"/>
        </w:rPr>
      </w:pPr>
    </w:p>
    <w:p w:rsidR="008E37E3" w:rsidRDefault="008E37E3" w:rsidP="008E37E3">
      <w:pPr>
        <w:jc w:val="center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>Пояснительная записка</w:t>
      </w:r>
    </w:p>
    <w:p w:rsidR="008E37E3" w:rsidRPr="00DC29D5" w:rsidRDefault="008E37E3" w:rsidP="008E37E3">
      <w:pPr>
        <w:jc w:val="center"/>
        <w:rPr>
          <w:b/>
          <w:color w:val="000000"/>
          <w:sz w:val="28"/>
          <w:szCs w:val="28"/>
        </w:rPr>
      </w:pPr>
      <w:r w:rsidRPr="00DC29D5">
        <w:rPr>
          <w:b/>
          <w:color w:val="000000"/>
          <w:sz w:val="28"/>
          <w:szCs w:val="28"/>
        </w:rPr>
        <w:t>к прогнозу социально-экономического развития</w:t>
      </w:r>
      <w:r>
        <w:rPr>
          <w:b/>
          <w:color w:val="000000"/>
          <w:sz w:val="28"/>
          <w:szCs w:val="28"/>
        </w:rPr>
        <w:t xml:space="preserve"> </w:t>
      </w:r>
      <w:r w:rsidRPr="00DC29D5">
        <w:rPr>
          <w:b/>
          <w:color w:val="000000"/>
          <w:sz w:val="28"/>
          <w:szCs w:val="28"/>
        </w:rPr>
        <w:t xml:space="preserve">муниципального округа </w:t>
      </w:r>
      <w:r>
        <w:rPr>
          <w:b/>
          <w:color w:val="000000"/>
          <w:sz w:val="28"/>
          <w:szCs w:val="28"/>
        </w:rPr>
        <w:t>Преображенское</w:t>
      </w:r>
      <w:r w:rsidRPr="00DC29D5">
        <w:rPr>
          <w:color w:val="000000"/>
          <w:sz w:val="28"/>
          <w:szCs w:val="28"/>
        </w:rPr>
        <w:t xml:space="preserve"> </w:t>
      </w:r>
      <w:r w:rsidRPr="00DC29D5">
        <w:rPr>
          <w:b/>
          <w:color w:val="000000"/>
          <w:sz w:val="28"/>
          <w:szCs w:val="28"/>
        </w:rPr>
        <w:t>на 2015</w:t>
      </w:r>
      <w:r w:rsidRPr="00DC29D5">
        <w:rPr>
          <w:rStyle w:val="af1"/>
          <w:b/>
          <w:color w:val="000000"/>
          <w:sz w:val="28"/>
          <w:szCs w:val="28"/>
        </w:rPr>
        <w:t xml:space="preserve"> </w:t>
      </w:r>
      <w:r w:rsidRPr="00DC29D5">
        <w:rPr>
          <w:b/>
          <w:color w:val="000000"/>
          <w:sz w:val="28"/>
          <w:szCs w:val="28"/>
        </w:rPr>
        <w:t xml:space="preserve"> год и плановый период 2016 и 2017 годов</w:t>
      </w:r>
    </w:p>
    <w:p w:rsidR="008E37E3" w:rsidRPr="00DC29D5" w:rsidRDefault="008E37E3" w:rsidP="008E37E3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1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829"/>
        <w:gridCol w:w="1857"/>
        <w:gridCol w:w="2570"/>
      </w:tblGrid>
      <w:tr w:rsidR="008E37E3" w:rsidRPr="00DC29D5" w:rsidTr="008E37E3">
        <w:tc>
          <w:tcPr>
            <w:tcW w:w="568" w:type="dxa"/>
          </w:tcPr>
          <w:p w:rsidR="008E37E3" w:rsidRPr="00720BD3" w:rsidRDefault="008E37E3" w:rsidP="008E37E3">
            <w:pPr>
              <w:jc w:val="center"/>
              <w:rPr>
                <w:b/>
                <w:color w:val="000000"/>
              </w:rPr>
            </w:pPr>
            <w:r w:rsidRPr="00720BD3">
              <w:rPr>
                <w:b/>
                <w:color w:val="000000"/>
              </w:rPr>
              <w:t>№№</w:t>
            </w:r>
          </w:p>
        </w:tc>
        <w:tc>
          <w:tcPr>
            <w:tcW w:w="3969" w:type="dxa"/>
          </w:tcPr>
          <w:p w:rsidR="008E37E3" w:rsidRPr="00720BD3" w:rsidRDefault="008E37E3" w:rsidP="008E37E3">
            <w:pPr>
              <w:jc w:val="center"/>
              <w:rPr>
                <w:b/>
                <w:color w:val="000000"/>
              </w:rPr>
            </w:pPr>
            <w:r w:rsidRPr="00720BD3">
              <w:rPr>
                <w:b/>
                <w:color w:val="000000"/>
              </w:rPr>
              <w:t>Наименование показателя</w:t>
            </w:r>
          </w:p>
          <w:p w:rsidR="008E37E3" w:rsidRPr="00720BD3" w:rsidRDefault="008E37E3" w:rsidP="008E37E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29" w:type="dxa"/>
          </w:tcPr>
          <w:p w:rsidR="008E37E3" w:rsidRPr="00720BD3" w:rsidRDefault="008E37E3" w:rsidP="008E37E3">
            <w:pPr>
              <w:jc w:val="center"/>
              <w:rPr>
                <w:b/>
                <w:color w:val="000000"/>
              </w:rPr>
            </w:pPr>
            <w:r w:rsidRPr="00720BD3">
              <w:rPr>
                <w:b/>
                <w:color w:val="000000"/>
              </w:rPr>
              <w:t>Значение показателя в текущем 2014 году</w:t>
            </w:r>
          </w:p>
        </w:tc>
        <w:tc>
          <w:tcPr>
            <w:tcW w:w="1857" w:type="dxa"/>
          </w:tcPr>
          <w:p w:rsidR="008E37E3" w:rsidRPr="00720BD3" w:rsidRDefault="008E37E3" w:rsidP="008E37E3">
            <w:pPr>
              <w:jc w:val="center"/>
              <w:rPr>
                <w:b/>
                <w:color w:val="000000"/>
              </w:rPr>
            </w:pPr>
            <w:r w:rsidRPr="00720BD3">
              <w:rPr>
                <w:b/>
                <w:color w:val="000000"/>
              </w:rPr>
              <w:t>Значение показателя в очередном 2015 году</w:t>
            </w:r>
          </w:p>
        </w:tc>
        <w:tc>
          <w:tcPr>
            <w:tcW w:w="2570" w:type="dxa"/>
          </w:tcPr>
          <w:p w:rsidR="008E37E3" w:rsidRPr="00720BD3" w:rsidRDefault="008E37E3" w:rsidP="008E37E3">
            <w:pPr>
              <w:jc w:val="center"/>
              <w:rPr>
                <w:b/>
                <w:color w:val="000000"/>
              </w:rPr>
            </w:pPr>
            <w:r w:rsidRPr="00720BD3">
              <w:rPr>
                <w:b/>
                <w:color w:val="000000"/>
              </w:rPr>
              <w:t>Причины и факторы изменений</w:t>
            </w:r>
          </w:p>
          <w:p w:rsidR="008E37E3" w:rsidRPr="00720BD3" w:rsidRDefault="008E37E3" w:rsidP="008E37E3">
            <w:pPr>
              <w:jc w:val="center"/>
              <w:rPr>
                <w:b/>
                <w:color w:val="000000"/>
              </w:rPr>
            </w:pPr>
          </w:p>
        </w:tc>
      </w:tr>
      <w:tr w:rsidR="008E37E3" w:rsidRPr="00DC29D5" w:rsidTr="008E37E3">
        <w:tc>
          <w:tcPr>
            <w:tcW w:w="568" w:type="dxa"/>
          </w:tcPr>
          <w:p w:rsidR="008E37E3" w:rsidRPr="000F0720" w:rsidRDefault="008E37E3" w:rsidP="008E37E3">
            <w:pPr>
              <w:ind w:firstLine="34"/>
              <w:rPr>
                <w:color w:val="000000"/>
              </w:rPr>
            </w:pPr>
            <w:r w:rsidRPr="000F0720">
              <w:rPr>
                <w:color w:val="000000"/>
              </w:rPr>
              <w:t>1.</w:t>
            </w:r>
          </w:p>
        </w:tc>
        <w:tc>
          <w:tcPr>
            <w:tcW w:w="3969" w:type="dxa"/>
          </w:tcPr>
          <w:p w:rsidR="008E37E3" w:rsidRPr="000F0720" w:rsidRDefault="008E37E3" w:rsidP="008E37E3">
            <w:pPr>
              <w:pStyle w:val="af"/>
              <w:spacing w:before="0" w:after="0"/>
              <w:ind w:hanging="1"/>
              <w:jc w:val="both"/>
              <w:rPr>
                <w:color w:val="000000"/>
              </w:rPr>
            </w:pPr>
            <w:r w:rsidRPr="000F0720">
              <w:rPr>
                <w:color w:val="000000"/>
              </w:rPr>
              <w:t>Численность населения муниципального образования, чел.</w:t>
            </w:r>
          </w:p>
        </w:tc>
        <w:tc>
          <w:tcPr>
            <w:tcW w:w="1829" w:type="dxa"/>
          </w:tcPr>
          <w:p w:rsidR="008E37E3" w:rsidRPr="000F0720" w:rsidRDefault="008E37E3" w:rsidP="008E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85534</w:t>
            </w:r>
          </w:p>
        </w:tc>
        <w:tc>
          <w:tcPr>
            <w:tcW w:w="1857" w:type="dxa"/>
          </w:tcPr>
          <w:p w:rsidR="008E37E3" w:rsidRPr="000F0720" w:rsidRDefault="008E37E3" w:rsidP="008E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86567</w:t>
            </w:r>
          </w:p>
        </w:tc>
        <w:tc>
          <w:tcPr>
            <w:tcW w:w="2570" w:type="dxa"/>
          </w:tcPr>
          <w:p w:rsidR="008E37E3" w:rsidRPr="000F0720" w:rsidRDefault="008E37E3" w:rsidP="008E37E3">
            <w:pPr>
              <w:rPr>
                <w:color w:val="000000"/>
              </w:rPr>
            </w:pPr>
            <w:r w:rsidRPr="000F0720">
              <w:rPr>
                <w:color w:val="000000"/>
              </w:rPr>
              <w:t>Данные переписи населения</w:t>
            </w:r>
          </w:p>
        </w:tc>
      </w:tr>
      <w:tr w:rsidR="008E37E3" w:rsidRPr="00DC29D5" w:rsidTr="008E37E3">
        <w:tc>
          <w:tcPr>
            <w:tcW w:w="568" w:type="dxa"/>
          </w:tcPr>
          <w:p w:rsidR="008E37E3" w:rsidRPr="000F0720" w:rsidRDefault="008E37E3" w:rsidP="008E37E3">
            <w:pPr>
              <w:ind w:firstLine="34"/>
              <w:rPr>
                <w:color w:val="000000"/>
              </w:rPr>
            </w:pPr>
            <w:r w:rsidRPr="000F0720">
              <w:rPr>
                <w:color w:val="000000"/>
              </w:rPr>
              <w:t>2.</w:t>
            </w:r>
          </w:p>
        </w:tc>
        <w:tc>
          <w:tcPr>
            <w:tcW w:w="3969" w:type="dxa"/>
          </w:tcPr>
          <w:p w:rsidR="008E37E3" w:rsidRPr="000F0720" w:rsidRDefault="008E37E3" w:rsidP="008E37E3">
            <w:pPr>
              <w:pStyle w:val="af"/>
              <w:spacing w:before="0" w:after="0"/>
              <w:ind w:hanging="1"/>
              <w:jc w:val="both"/>
              <w:rPr>
                <w:color w:val="000000"/>
              </w:rPr>
            </w:pPr>
            <w:r w:rsidRPr="000F0720">
              <w:rPr>
                <w:color w:val="000000"/>
              </w:rPr>
              <w:t>Объем продукции, закупаемой для муниципальных нужд, тыс. руб.</w:t>
            </w:r>
          </w:p>
        </w:tc>
        <w:tc>
          <w:tcPr>
            <w:tcW w:w="1829" w:type="dxa"/>
          </w:tcPr>
          <w:p w:rsidR="008E37E3" w:rsidRPr="000F0720" w:rsidRDefault="008E37E3" w:rsidP="008E37E3">
            <w:pPr>
              <w:ind w:firstLine="17"/>
              <w:jc w:val="center"/>
              <w:rPr>
                <w:color w:val="000000"/>
              </w:rPr>
            </w:pPr>
            <w:r>
              <w:rPr>
                <w:color w:val="000000"/>
              </w:rPr>
              <w:t>11043</w:t>
            </w:r>
          </w:p>
        </w:tc>
        <w:tc>
          <w:tcPr>
            <w:tcW w:w="1857" w:type="dxa"/>
          </w:tcPr>
          <w:p w:rsidR="008E37E3" w:rsidRPr="000F0720" w:rsidRDefault="008E37E3" w:rsidP="008E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7401</w:t>
            </w:r>
          </w:p>
        </w:tc>
        <w:tc>
          <w:tcPr>
            <w:tcW w:w="2570" w:type="dxa"/>
          </w:tcPr>
          <w:p w:rsidR="008E37E3" w:rsidRDefault="008E37E3" w:rsidP="008E37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</w:t>
            </w:r>
          </w:p>
          <w:p w:rsidR="008E37E3" w:rsidRPr="000F0720" w:rsidRDefault="008E37E3" w:rsidP="008E37E3">
            <w:pPr>
              <w:rPr>
                <w:color w:val="000000"/>
              </w:rPr>
            </w:pPr>
            <w:r>
              <w:rPr>
                <w:color w:val="000000"/>
              </w:rPr>
              <w:t>полномочий</w:t>
            </w:r>
          </w:p>
        </w:tc>
      </w:tr>
      <w:tr w:rsidR="008E37E3" w:rsidRPr="00DC29D5" w:rsidTr="008E37E3">
        <w:trPr>
          <w:trHeight w:val="389"/>
        </w:trPr>
        <w:tc>
          <w:tcPr>
            <w:tcW w:w="568" w:type="dxa"/>
          </w:tcPr>
          <w:p w:rsidR="008E37E3" w:rsidRPr="000F0720" w:rsidRDefault="008E37E3" w:rsidP="008E37E3">
            <w:pPr>
              <w:ind w:firstLine="34"/>
              <w:rPr>
                <w:color w:val="000000"/>
              </w:rPr>
            </w:pPr>
            <w:r w:rsidRPr="000F0720">
              <w:rPr>
                <w:color w:val="000000"/>
              </w:rPr>
              <w:t>3.</w:t>
            </w:r>
          </w:p>
        </w:tc>
        <w:tc>
          <w:tcPr>
            <w:tcW w:w="3969" w:type="dxa"/>
          </w:tcPr>
          <w:p w:rsidR="008E37E3" w:rsidRPr="000F0720" w:rsidRDefault="008E37E3" w:rsidP="008E37E3">
            <w:pPr>
              <w:pStyle w:val="af"/>
              <w:spacing w:before="0" w:after="0"/>
              <w:jc w:val="both"/>
              <w:rPr>
                <w:color w:val="000000"/>
              </w:rPr>
            </w:pPr>
            <w:r w:rsidRPr="000F0720">
              <w:rPr>
                <w:color w:val="000000"/>
              </w:rPr>
              <w:t>Объем оказания бесплатных услуг населению</w:t>
            </w:r>
          </w:p>
        </w:tc>
        <w:tc>
          <w:tcPr>
            <w:tcW w:w="1829" w:type="dxa"/>
          </w:tcPr>
          <w:p w:rsidR="008E37E3" w:rsidRPr="000F0720" w:rsidRDefault="008E37E3" w:rsidP="008E37E3">
            <w:pPr>
              <w:pStyle w:val="af"/>
              <w:spacing w:before="0" w:after="0"/>
              <w:ind w:firstLine="17"/>
              <w:jc w:val="center"/>
              <w:rPr>
                <w:color w:val="000000"/>
              </w:rPr>
            </w:pPr>
            <w:r w:rsidRPr="000F0720">
              <w:rPr>
                <w:color w:val="000000"/>
              </w:rPr>
              <w:t>10</w:t>
            </w:r>
          </w:p>
        </w:tc>
        <w:tc>
          <w:tcPr>
            <w:tcW w:w="1857" w:type="dxa"/>
          </w:tcPr>
          <w:p w:rsidR="008E37E3" w:rsidRPr="000F0720" w:rsidRDefault="008E37E3" w:rsidP="008E37E3">
            <w:pPr>
              <w:pStyle w:val="af"/>
              <w:spacing w:before="0" w:after="0"/>
              <w:ind w:firstLine="17"/>
              <w:jc w:val="center"/>
              <w:rPr>
                <w:color w:val="000000"/>
              </w:rPr>
            </w:pPr>
            <w:r w:rsidRPr="000F0720">
              <w:rPr>
                <w:color w:val="000000"/>
              </w:rPr>
              <w:t>10</w:t>
            </w:r>
          </w:p>
        </w:tc>
        <w:tc>
          <w:tcPr>
            <w:tcW w:w="2570" w:type="dxa"/>
          </w:tcPr>
          <w:p w:rsidR="008E37E3" w:rsidRPr="000F0720" w:rsidRDefault="008E37E3" w:rsidP="008E37E3">
            <w:pPr>
              <w:rPr>
                <w:b/>
                <w:color w:val="000000"/>
              </w:rPr>
            </w:pPr>
            <w:r w:rsidRPr="000F0720">
              <w:rPr>
                <w:b/>
                <w:color w:val="000000"/>
              </w:rPr>
              <w:t xml:space="preserve"> </w:t>
            </w:r>
          </w:p>
        </w:tc>
      </w:tr>
      <w:tr w:rsidR="008E37E3" w:rsidRPr="00DC29D5" w:rsidTr="008E37E3">
        <w:tc>
          <w:tcPr>
            <w:tcW w:w="568" w:type="dxa"/>
          </w:tcPr>
          <w:p w:rsidR="008E37E3" w:rsidRPr="000F0720" w:rsidRDefault="008E37E3" w:rsidP="008E37E3">
            <w:pPr>
              <w:ind w:firstLine="34"/>
              <w:rPr>
                <w:color w:val="000000"/>
              </w:rPr>
            </w:pPr>
            <w:r w:rsidRPr="000F0720">
              <w:rPr>
                <w:color w:val="000000"/>
              </w:rPr>
              <w:t>4.</w:t>
            </w:r>
          </w:p>
        </w:tc>
        <w:tc>
          <w:tcPr>
            <w:tcW w:w="3969" w:type="dxa"/>
          </w:tcPr>
          <w:p w:rsidR="008E37E3" w:rsidRPr="000F0720" w:rsidRDefault="008E37E3" w:rsidP="008E37E3">
            <w:pPr>
              <w:rPr>
                <w:color w:val="000000"/>
              </w:rPr>
            </w:pPr>
            <w:r w:rsidRPr="000F0720">
              <w:rPr>
                <w:color w:val="000000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829" w:type="dxa"/>
          </w:tcPr>
          <w:p w:rsidR="008E37E3" w:rsidRPr="000F0720" w:rsidRDefault="008E37E3" w:rsidP="008E37E3">
            <w:pPr>
              <w:ind w:firstLine="17"/>
              <w:jc w:val="center"/>
              <w:rPr>
                <w:color w:val="000000"/>
              </w:rPr>
            </w:pPr>
            <w:r w:rsidRPr="000F0720">
              <w:rPr>
                <w:color w:val="000000"/>
              </w:rPr>
              <w:t>1</w:t>
            </w:r>
            <w:r>
              <w:rPr>
                <w:color w:val="000000"/>
              </w:rPr>
              <w:t>417</w:t>
            </w:r>
          </w:p>
        </w:tc>
        <w:tc>
          <w:tcPr>
            <w:tcW w:w="1857" w:type="dxa"/>
          </w:tcPr>
          <w:p w:rsidR="008E37E3" w:rsidRPr="000F0720" w:rsidRDefault="008E37E3" w:rsidP="008E37E3">
            <w:pPr>
              <w:ind w:firstLine="17"/>
              <w:jc w:val="center"/>
            </w:pPr>
            <w:r w:rsidRPr="000F0720">
              <w:t>1</w:t>
            </w:r>
            <w:r>
              <w:t>5</w:t>
            </w:r>
            <w:r w:rsidRPr="000F0720">
              <w:t>00</w:t>
            </w:r>
          </w:p>
        </w:tc>
        <w:tc>
          <w:tcPr>
            <w:tcW w:w="2570" w:type="dxa"/>
          </w:tcPr>
          <w:p w:rsidR="008E37E3" w:rsidRPr="000F0720" w:rsidRDefault="008E37E3" w:rsidP="008E37E3">
            <w:pPr>
              <w:rPr>
                <w:color w:val="000000"/>
              </w:rPr>
            </w:pPr>
            <w:r w:rsidRPr="000F0720">
              <w:rPr>
                <w:color w:val="000000"/>
              </w:rPr>
              <w:t>Изменение уровня и темпов инфляции</w:t>
            </w:r>
          </w:p>
        </w:tc>
      </w:tr>
      <w:tr w:rsidR="008E37E3" w:rsidRPr="00DC29D5" w:rsidTr="008E37E3">
        <w:tc>
          <w:tcPr>
            <w:tcW w:w="568" w:type="dxa"/>
          </w:tcPr>
          <w:p w:rsidR="008E37E3" w:rsidRPr="000F0720" w:rsidRDefault="008E37E3" w:rsidP="008E37E3">
            <w:pPr>
              <w:rPr>
                <w:color w:val="000000"/>
              </w:rPr>
            </w:pPr>
            <w:r w:rsidRPr="000F0720">
              <w:rPr>
                <w:color w:val="000000"/>
              </w:rPr>
              <w:lastRenderedPageBreak/>
              <w:t>55.</w:t>
            </w:r>
          </w:p>
        </w:tc>
        <w:tc>
          <w:tcPr>
            <w:tcW w:w="3969" w:type="dxa"/>
          </w:tcPr>
          <w:p w:rsidR="008E37E3" w:rsidRPr="000F0720" w:rsidRDefault="008E37E3" w:rsidP="008E37E3">
            <w:pPr>
              <w:rPr>
                <w:color w:val="000000"/>
              </w:rPr>
            </w:pPr>
            <w:r w:rsidRPr="000F0720">
              <w:rPr>
                <w:color w:val="000000"/>
              </w:rPr>
              <w:t>Объем финансовых средств, выделяемых на проведение мероприятий по военно-патриотическому воспитанию населения по месту жительства, праздничных и иных зрелищных мероприятий для жителей муниципального округа</w:t>
            </w:r>
          </w:p>
        </w:tc>
        <w:tc>
          <w:tcPr>
            <w:tcW w:w="1829" w:type="dxa"/>
          </w:tcPr>
          <w:p w:rsidR="008E37E3" w:rsidRDefault="008E37E3" w:rsidP="008E37E3">
            <w:pPr>
              <w:pStyle w:val="af"/>
              <w:spacing w:before="0" w:after="0"/>
              <w:ind w:firstLine="17"/>
              <w:jc w:val="center"/>
              <w:rPr>
                <w:color w:val="000000"/>
              </w:rPr>
            </w:pPr>
          </w:p>
          <w:p w:rsidR="008E37E3" w:rsidRPr="000F0720" w:rsidRDefault="008E37E3" w:rsidP="008E37E3">
            <w:pPr>
              <w:pStyle w:val="af"/>
              <w:spacing w:before="0" w:after="0"/>
              <w:ind w:firstLine="17"/>
              <w:jc w:val="center"/>
              <w:rPr>
                <w:color w:val="000000"/>
              </w:rPr>
            </w:pPr>
            <w:r>
              <w:rPr>
                <w:color w:val="000000"/>
              </w:rPr>
              <w:t>2144,2</w:t>
            </w:r>
          </w:p>
        </w:tc>
        <w:tc>
          <w:tcPr>
            <w:tcW w:w="1857" w:type="dxa"/>
          </w:tcPr>
          <w:p w:rsidR="008E37E3" w:rsidRDefault="008E37E3" w:rsidP="008E37E3">
            <w:pPr>
              <w:pStyle w:val="af"/>
              <w:spacing w:before="0" w:after="0"/>
              <w:ind w:firstLine="17"/>
              <w:jc w:val="center"/>
              <w:rPr>
                <w:color w:val="000000"/>
              </w:rPr>
            </w:pPr>
          </w:p>
          <w:p w:rsidR="008E37E3" w:rsidRPr="000F0720" w:rsidRDefault="008E37E3" w:rsidP="008E37E3">
            <w:pPr>
              <w:pStyle w:val="af"/>
              <w:spacing w:before="0" w:after="0"/>
              <w:ind w:firstLine="17"/>
              <w:jc w:val="center"/>
              <w:rPr>
                <w:color w:val="000000"/>
              </w:rPr>
            </w:pPr>
            <w:r>
              <w:rPr>
                <w:color w:val="000000"/>
              </w:rPr>
              <w:t>1310</w:t>
            </w:r>
          </w:p>
        </w:tc>
        <w:tc>
          <w:tcPr>
            <w:tcW w:w="2570" w:type="dxa"/>
          </w:tcPr>
          <w:p w:rsidR="008E37E3" w:rsidRPr="000F0720" w:rsidRDefault="008E37E3" w:rsidP="008E37E3">
            <w:pPr>
              <w:rPr>
                <w:color w:val="000000"/>
              </w:rPr>
            </w:pPr>
            <w:r w:rsidRPr="000F0720">
              <w:rPr>
                <w:color w:val="000000"/>
              </w:rPr>
              <w:t>Снижение уровня доходов местного бюджета</w:t>
            </w:r>
          </w:p>
        </w:tc>
      </w:tr>
    </w:tbl>
    <w:p w:rsidR="008E37E3" w:rsidRDefault="008E37E3" w:rsidP="008E37E3"/>
    <w:p w:rsidR="008E37E3" w:rsidRDefault="008E37E3" w:rsidP="008E37E3"/>
    <w:p w:rsidR="008E37E3" w:rsidRDefault="008E37E3" w:rsidP="008E37E3"/>
    <w:p w:rsidR="008076B9" w:rsidRPr="004F3042" w:rsidRDefault="008076B9" w:rsidP="008E37E3">
      <w:pPr>
        <w:rPr>
          <w:b/>
        </w:rPr>
      </w:pPr>
    </w:p>
    <w:sectPr w:rsidR="008076B9" w:rsidRPr="004F3042" w:rsidSect="002F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E3" w:rsidRDefault="008E37E3" w:rsidP="001C3B40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E37E3" w:rsidRDefault="008E37E3" w:rsidP="001C3B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E3" w:rsidRDefault="008E37E3" w:rsidP="001C3B4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E3" w:rsidRDefault="008E37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E3" w:rsidRDefault="008E37E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E3" w:rsidRDefault="008E37E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E3" w:rsidRDefault="008E37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722A2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635CF"/>
    <w:rsid w:val="00796BD9"/>
    <w:rsid w:val="007D7496"/>
    <w:rsid w:val="008076B9"/>
    <w:rsid w:val="00820369"/>
    <w:rsid w:val="00827F09"/>
    <w:rsid w:val="00834AA5"/>
    <w:rsid w:val="00856F17"/>
    <w:rsid w:val="008E37E3"/>
    <w:rsid w:val="008F18FE"/>
    <w:rsid w:val="0092019C"/>
    <w:rsid w:val="00931E19"/>
    <w:rsid w:val="00933B3A"/>
    <w:rsid w:val="00945F71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156A"/>
    <w:rsid w:val="00AD5ED4"/>
    <w:rsid w:val="00B15882"/>
    <w:rsid w:val="00B76680"/>
    <w:rsid w:val="00B83931"/>
    <w:rsid w:val="00B907E2"/>
    <w:rsid w:val="00BA4A33"/>
    <w:rsid w:val="00BB5EB9"/>
    <w:rsid w:val="00BD48A9"/>
    <w:rsid w:val="00C01176"/>
    <w:rsid w:val="00C315A2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styleId="af2">
    <w:name w:val="page number"/>
    <w:basedOn w:val="a0"/>
    <w:rsid w:val="008E37E3"/>
  </w:style>
  <w:style w:type="paragraph" w:styleId="af3">
    <w:name w:val="Subtitle"/>
    <w:basedOn w:val="a"/>
    <w:link w:val="af4"/>
    <w:qFormat/>
    <w:rsid w:val="008E37E3"/>
    <w:pPr>
      <w:spacing w:line="360" w:lineRule="auto"/>
      <w:jc w:val="center"/>
    </w:pPr>
    <w:rPr>
      <w:b/>
      <w:sz w:val="28"/>
      <w:szCs w:val="20"/>
    </w:rPr>
  </w:style>
  <w:style w:type="character" w:customStyle="1" w:styleId="af4">
    <w:name w:val="Подзаголовок Знак"/>
    <w:basedOn w:val="a0"/>
    <w:link w:val="af3"/>
    <w:rsid w:val="008E37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4E60-6E94-4EF1-8195-82F4558A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2013-12-04T12:04:00Z</dcterms:created>
  <dcterms:modified xsi:type="dcterms:W3CDTF">2014-11-14T07:04:00Z</dcterms:modified>
</cp:coreProperties>
</file>